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92" w:rsidRDefault="00776C92" w:rsidP="00AC16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53" w:rsidRDefault="00924D53" w:rsidP="00AC16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24D53" w:rsidRDefault="00924D53" w:rsidP="00AC16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24D53" w:rsidRPr="00924D53" w:rsidRDefault="00924D53" w:rsidP="00AC16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53">
        <w:rPr>
          <w:rFonts w:ascii="Times New Roman" w:hAnsi="Times New Roman" w:cs="Times New Roman"/>
          <w:b/>
          <w:sz w:val="28"/>
          <w:szCs w:val="28"/>
        </w:rPr>
        <w:t xml:space="preserve">«Поддержка и развитие малого и среднего предпринимательства» </w:t>
      </w:r>
    </w:p>
    <w:p w:rsidR="00924D53" w:rsidRDefault="00924D53" w:rsidP="00AC16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53">
        <w:rPr>
          <w:rFonts w:ascii="Times New Roman" w:hAnsi="Times New Roman" w:cs="Times New Roman"/>
          <w:b/>
          <w:sz w:val="28"/>
          <w:szCs w:val="28"/>
        </w:rPr>
        <w:t>на 2014-2018 годы</w:t>
      </w:r>
    </w:p>
    <w:p w:rsidR="00924D53" w:rsidRDefault="00924D53" w:rsidP="0092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24D53" w:rsidRPr="00F603D7" w:rsidTr="0031656B">
        <w:tc>
          <w:tcPr>
            <w:tcW w:w="3085" w:type="dxa"/>
          </w:tcPr>
          <w:p w:rsidR="009C6E33" w:rsidRPr="009C6E33" w:rsidRDefault="00924D53" w:rsidP="00AC1635">
            <w:pPr>
              <w:pStyle w:val="1"/>
              <w:shd w:val="clear" w:color="auto" w:fill="auto"/>
              <w:spacing w:after="0"/>
              <w:rPr>
                <w:bCs/>
                <w:color w:val="000000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Ответственный</w:t>
            </w:r>
            <w:r w:rsidRPr="00F603D7">
              <w:t xml:space="preserve"> </w:t>
            </w:r>
            <w:r w:rsidRPr="00F603D7">
              <w:rPr>
                <w:rStyle w:val="a5"/>
                <w:b w:val="0"/>
                <w:sz w:val="26"/>
                <w:szCs w:val="26"/>
              </w:rPr>
              <w:t>исполнитель</w:t>
            </w:r>
            <w:r w:rsidRPr="00F603D7">
              <w:t xml:space="preserve"> </w:t>
            </w:r>
            <w:r w:rsidRPr="00F603D7">
              <w:rPr>
                <w:rStyle w:val="a5"/>
                <w:b w:val="0"/>
                <w:sz w:val="26"/>
                <w:szCs w:val="26"/>
              </w:rPr>
              <w:t>муниципальной</w:t>
            </w:r>
            <w:r w:rsidRPr="00F603D7">
              <w:t xml:space="preserve"> </w:t>
            </w:r>
            <w:r w:rsidRPr="00F603D7">
              <w:rPr>
                <w:rStyle w:val="a5"/>
                <w:b w:val="0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924D53" w:rsidRPr="00F603D7" w:rsidRDefault="00924D53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Администрация Кирово-Чепецкого района </w:t>
            </w:r>
          </w:p>
        </w:tc>
      </w:tr>
      <w:tr w:rsidR="00AC1635" w:rsidRPr="00F603D7" w:rsidTr="0031656B">
        <w:tc>
          <w:tcPr>
            <w:tcW w:w="3085" w:type="dxa"/>
          </w:tcPr>
          <w:p w:rsidR="00AC1635" w:rsidRPr="00F603D7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Соисполнители</w:t>
            </w:r>
          </w:p>
          <w:p w:rsidR="00AC1635" w:rsidRPr="00F603D7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муниципальной</w:t>
            </w:r>
          </w:p>
          <w:p w:rsidR="00AC1635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программы</w:t>
            </w:r>
          </w:p>
          <w:p w:rsidR="009C6E33" w:rsidRPr="00F603D7" w:rsidRDefault="009C6E33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</w:p>
        </w:tc>
        <w:tc>
          <w:tcPr>
            <w:tcW w:w="6662" w:type="dxa"/>
          </w:tcPr>
          <w:p w:rsidR="00AC1635" w:rsidRPr="00F603D7" w:rsidRDefault="00AC1635" w:rsidP="00AC1635">
            <w:pPr>
              <w:pStyle w:val="1"/>
              <w:shd w:val="clear" w:color="auto" w:fill="auto"/>
              <w:spacing w:after="0" w:line="250" w:lineRule="exact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отсутствует</w:t>
            </w:r>
          </w:p>
        </w:tc>
      </w:tr>
      <w:tr w:rsidR="00AC1635" w:rsidRPr="00F603D7" w:rsidTr="0031656B">
        <w:tc>
          <w:tcPr>
            <w:tcW w:w="3085" w:type="dxa"/>
          </w:tcPr>
          <w:p w:rsidR="00AC1635" w:rsidRPr="00F603D7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Программно-целевые</w:t>
            </w:r>
          </w:p>
          <w:p w:rsidR="00AC1635" w:rsidRPr="00F603D7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инструменты</w:t>
            </w:r>
          </w:p>
          <w:p w:rsidR="00AC1635" w:rsidRPr="00F603D7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муниципальной</w:t>
            </w:r>
          </w:p>
          <w:p w:rsidR="009C6E33" w:rsidRPr="00F603D7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AC1635" w:rsidRPr="00F603D7" w:rsidRDefault="00AC1635" w:rsidP="00AC1635">
            <w:pPr>
              <w:pStyle w:val="1"/>
              <w:shd w:val="clear" w:color="auto" w:fill="auto"/>
              <w:spacing w:after="0" w:line="250" w:lineRule="exact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отсутствует</w:t>
            </w:r>
          </w:p>
        </w:tc>
      </w:tr>
      <w:tr w:rsidR="00AC1635" w:rsidRPr="00F603D7" w:rsidTr="0031656B">
        <w:tc>
          <w:tcPr>
            <w:tcW w:w="3085" w:type="dxa"/>
          </w:tcPr>
          <w:p w:rsidR="00AC1635" w:rsidRPr="00F603D7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AC1635" w:rsidRPr="00F603D7" w:rsidRDefault="00AC1635" w:rsidP="00AC1635">
            <w:pPr>
              <w:pStyle w:val="1"/>
              <w:shd w:val="clear" w:color="auto" w:fill="auto"/>
              <w:spacing w:after="0" w:line="302" w:lineRule="exact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поддержка и развитие малого и среднего предпринимательства на территории муниципального образования «Кирово-Чепецкий муниципальный район» Кировской области  (далее - муниципальное образование,  Кирово-Чепецкий район)</w:t>
            </w:r>
          </w:p>
          <w:p w:rsidR="00AC1635" w:rsidRPr="00F603D7" w:rsidRDefault="00AC1635" w:rsidP="00AC1635">
            <w:pPr>
              <w:pStyle w:val="1"/>
              <w:shd w:val="clear" w:color="auto" w:fill="auto"/>
              <w:spacing w:after="0" w:line="302" w:lineRule="exact"/>
              <w:rPr>
                <w:rStyle w:val="a5"/>
                <w:b w:val="0"/>
                <w:sz w:val="26"/>
                <w:szCs w:val="26"/>
              </w:rPr>
            </w:pPr>
          </w:p>
        </w:tc>
      </w:tr>
      <w:tr w:rsidR="00AC1635" w:rsidRPr="00F603D7" w:rsidTr="0031656B">
        <w:tc>
          <w:tcPr>
            <w:tcW w:w="3085" w:type="dxa"/>
          </w:tcPr>
          <w:p w:rsidR="00AC1635" w:rsidRPr="00F603D7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Задача муниципальной программы</w:t>
            </w:r>
          </w:p>
        </w:tc>
        <w:tc>
          <w:tcPr>
            <w:tcW w:w="6662" w:type="dxa"/>
          </w:tcPr>
          <w:p w:rsidR="00AC1635" w:rsidRDefault="00AC1635" w:rsidP="00F603D7">
            <w:pPr>
              <w:pStyle w:val="1"/>
              <w:shd w:val="clear" w:color="auto" w:fill="auto"/>
              <w:tabs>
                <w:tab w:val="left" w:pos="350"/>
              </w:tabs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формирование благоприятной  среды, стимулирующей развитие малого и среднего предпринимательства</w:t>
            </w:r>
          </w:p>
          <w:p w:rsidR="00F603D7" w:rsidRPr="00F603D7" w:rsidRDefault="00F603D7" w:rsidP="00F603D7">
            <w:pPr>
              <w:pStyle w:val="1"/>
              <w:shd w:val="clear" w:color="auto" w:fill="auto"/>
              <w:tabs>
                <w:tab w:val="left" w:pos="350"/>
              </w:tabs>
              <w:spacing w:after="0"/>
              <w:rPr>
                <w:rStyle w:val="a5"/>
                <w:b w:val="0"/>
                <w:sz w:val="26"/>
                <w:szCs w:val="26"/>
              </w:rPr>
            </w:pPr>
          </w:p>
        </w:tc>
      </w:tr>
      <w:tr w:rsidR="00AC1635" w:rsidRPr="00F603D7" w:rsidTr="0031656B">
        <w:tc>
          <w:tcPr>
            <w:tcW w:w="3085" w:type="dxa"/>
          </w:tcPr>
          <w:p w:rsidR="00AC1635" w:rsidRPr="00F603D7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662" w:type="dxa"/>
          </w:tcPr>
          <w:p w:rsidR="00AC1635" w:rsidRPr="004F2AB5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4F2AB5">
              <w:rPr>
                <w:rStyle w:val="a5"/>
                <w:b w:val="0"/>
                <w:sz w:val="26"/>
                <w:szCs w:val="26"/>
              </w:rPr>
              <w:t xml:space="preserve">- доля среднесписочной численности работников малых и средних предприятий в среднесписочной численности </w:t>
            </w:r>
            <w:r w:rsidR="004F2AB5">
              <w:rPr>
                <w:rStyle w:val="a5"/>
                <w:b w:val="0"/>
                <w:sz w:val="26"/>
                <w:szCs w:val="26"/>
              </w:rPr>
              <w:t>всех предприятий и организаций;</w:t>
            </w:r>
          </w:p>
          <w:p w:rsidR="00F603D7" w:rsidRPr="004F2AB5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4F2AB5">
              <w:rPr>
                <w:rStyle w:val="a5"/>
                <w:b w:val="0"/>
                <w:sz w:val="26"/>
                <w:szCs w:val="26"/>
              </w:rPr>
              <w:t xml:space="preserve">- количество субъектов малого предпринимательства  (ИП, малые и микропредприятия) в расчете на 10 </w:t>
            </w:r>
            <w:r w:rsidR="004F2AB5">
              <w:rPr>
                <w:rStyle w:val="a5"/>
                <w:b w:val="0"/>
                <w:sz w:val="26"/>
                <w:szCs w:val="26"/>
              </w:rPr>
              <w:t>000 человек населения</w:t>
            </w:r>
          </w:p>
        </w:tc>
      </w:tr>
      <w:tr w:rsidR="00AC1635" w:rsidRPr="00F603D7" w:rsidTr="0031656B">
        <w:tc>
          <w:tcPr>
            <w:tcW w:w="3085" w:type="dxa"/>
          </w:tcPr>
          <w:p w:rsidR="004F2AB5" w:rsidRPr="00F603D7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31656B" w:rsidRPr="00F603D7" w:rsidRDefault="00AC1635" w:rsidP="00AC163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2014 - 2018 годы. </w:t>
            </w:r>
          </w:p>
          <w:p w:rsidR="00AC1635" w:rsidRPr="00F603D7" w:rsidRDefault="0031656B" w:rsidP="0031656B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Выделе</w:t>
            </w:r>
            <w:r w:rsidR="004F2AB5">
              <w:rPr>
                <w:rStyle w:val="a5"/>
                <w:b w:val="0"/>
                <w:sz w:val="26"/>
                <w:szCs w:val="26"/>
              </w:rPr>
              <w:t>ние этапов не предусматривается</w:t>
            </w:r>
          </w:p>
        </w:tc>
      </w:tr>
      <w:tr w:rsidR="0031656B" w:rsidRPr="00F603D7" w:rsidTr="0031656B">
        <w:tc>
          <w:tcPr>
            <w:tcW w:w="3085" w:type="dxa"/>
          </w:tcPr>
          <w:p w:rsidR="0031656B" w:rsidRPr="00F603D7" w:rsidRDefault="0031656B" w:rsidP="00C95826">
            <w:pPr>
              <w:rPr>
                <w:rFonts w:ascii="Times New Roman" w:eastAsia="Times New Roman" w:hAnsi="Times New Roman"/>
                <w:strike/>
                <w:sz w:val="26"/>
                <w:szCs w:val="26"/>
                <w:lang w:eastAsia="ru-RU"/>
              </w:rPr>
            </w:pPr>
            <w:r w:rsidRPr="00F603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ассигнований муниципальной программы</w:t>
            </w:r>
          </w:p>
        </w:tc>
        <w:tc>
          <w:tcPr>
            <w:tcW w:w="6662" w:type="dxa"/>
          </w:tcPr>
          <w:p w:rsidR="0031656B" w:rsidRPr="00F603D7" w:rsidRDefault="0031656B" w:rsidP="0031656B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Общий объем финансирования муниципальной программы  в 2014-2018 годах составит – 519  тыс. руб., в том числе:</w:t>
            </w:r>
          </w:p>
          <w:p w:rsidR="004F2AB5" w:rsidRPr="00F603D7" w:rsidRDefault="0031656B" w:rsidP="0031656B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- средства местного бюджета – 519 тыс. руб.</w:t>
            </w:r>
          </w:p>
          <w:p w:rsidR="00F603D7" w:rsidRPr="00F603D7" w:rsidRDefault="00F603D7" w:rsidP="0031656B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2014 год – 129 тыс. руб.;</w:t>
            </w:r>
          </w:p>
          <w:p w:rsidR="00F603D7" w:rsidRPr="00F603D7" w:rsidRDefault="00F603D7" w:rsidP="0031656B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2015 год – 100 тыс. руб.;</w:t>
            </w:r>
          </w:p>
          <w:p w:rsidR="00F603D7" w:rsidRPr="00F603D7" w:rsidRDefault="00F603D7" w:rsidP="0031656B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2016 год – 0 тыс. тыс. руб.;</w:t>
            </w:r>
          </w:p>
          <w:p w:rsidR="00F603D7" w:rsidRPr="00F603D7" w:rsidRDefault="00F603D7" w:rsidP="0031656B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2017 год – 0 тыс. руб.;</w:t>
            </w:r>
          </w:p>
          <w:p w:rsidR="00F603D7" w:rsidRDefault="00F603D7" w:rsidP="0031656B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2018 год – 290 тыс. руб.</w:t>
            </w:r>
          </w:p>
          <w:p w:rsidR="0010324C" w:rsidRPr="00F603D7" w:rsidRDefault="0010324C" w:rsidP="0031656B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603D7" w:rsidRPr="00F603D7" w:rsidTr="0031656B">
        <w:tc>
          <w:tcPr>
            <w:tcW w:w="3085" w:type="dxa"/>
          </w:tcPr>
          <w:p w:rsidR="00F603D7" w:rsidRPr="00F603D7" w:rsidRDefault="00F603D7" w:rsidP="00C9582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3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Ожидаемые конечные результаты</w:t>
            </w:r>
          </w:p>
          <w:p w:rsidR="00F603D7" w:rsidRPr="00F603D7" w:rsidRDefault="00F603D7" w:rsidP="00C9582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3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 муниципальной программы</w:t>
            </w:r>
          </w:p>
        </w:tc>
        <w:tc>
          <w:tcPr>
            <w:tcW w:w="6662" w:type="dxa"/>
          </w:tcPr>
          <w:p w:rsidR="00F603D7" w:rsidRDefault="00F603D7" w:rsidP="00C95826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- доля среднесписочной численности работников малых и средних предприятий в среднесписочной численности </w:t>
            </w:r>
            <w:r>
              <w:rPr>
                <w:rStyle w:val="a5"/>
                <w:b w:val="0"/>
                <w:sz w:val="26"/>
                <w:szCs w:val="26"/>
              </w:rPr>
              <w:t>всех предприятий и организаций:</w:t>
            </w:r>
          </w:p>
          <w:p w:rsidR="00F603D7" w:rsidRPr="00F603D7" w:rsidRDefault="00F603D7" w:rsidP="00F603D7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2014 год – </w:t>
            </w:r>
            <w:r>
              <w:rPr>
                <w:rStyle w:val="a5"/>
                <w:b w:val="0"/>
                <w:sz w:val="26"/>
                <w:szCs w:val="26"/>
              </w:rPr>
              <w:t>36,1%</w:t>
            </w:r>
            <w:r w:rsidRPr="00F603D7">
              <w:rPr>
                <w:rStyle w:val="a5"/>
                <w:b w:val="0"/>
                <w:sz w:val="26"/>
                <w:szCs w:val="26"/>
              </w:rPr>
              <w:t>.;</w:t>
            </w:r>
          </w:p>
          <w:p w:rsidR="00F603D7" w:rsidRPr="00F603D7" w:rsidRDefault="00F603D7" w:rsidP="00F603D7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2015 год – </w:t>
            </w:r>
            <w:r>
              <w:rPr>
                <w:rStyle w:val="a5"/>
                <w:b w:val="0"/>
                <w:sz w:val="26"/>
                <w:szCs w:val="26"/>
              </w:rPr>
              <w:t>36,2%</w:t>
            </w:r>
            <w:r w:rsidRPr="00F603D7">
              <w:rPr>
                <w:rStyle w:val="a5"/>
                <w:b w:val="0"/>
                <w:sz w:val="26"/>
                <w:szCs w:val="26"/>
              </w:rPr>
              <w:t>.;</w:t>
            </w:r>
          </w:p>
          <w:p w:rsidR="00F603D7" w:rsidRPr="00F603D7" w:rsidRDefault="00F603D7" w:rsidP="00F603D7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2016 год – </w:t>
            </w:r>
            <w:r>
              <w:rPr>
                <w:rStyle w:val="a5"/>
                <w:b w:val="0"/>
                <w:sz w:val="26"/>
                <w:szCs w:val="26"/>
              </w:rPr>
              <w:t>36,3%</w:t>
            </w:r>
            <w:r w:rsidRPr="00F603D7">
              <w:rPr>
                <w:rStyle w:val="a5"/>
                <w:b w:val="0"/>
                <w:sz w:val="26"/>
                <w:szCs w:val="26"/>
              </w:rPr>
              <w:t>.;</w:t>
            </w:r>
          </w:p>
          <w:p w:rsidR="00F603D7" w:rsidRPr="00F603D7" w:rsidRDefault="00F603D7" w:rsidP="00F603D7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2017 год – </w:t>
            </w:r>
            <w:r>
              <w:rPr>
                <w:rStyle w:val="a5"/>
                <w:b w:val="0"/>
                <w:sz w:val="26"/>
                <w:szCs w:val="26"/>
              </w:rPr>
              <w:t>36,4%</w:t>
            </w:r>
            <w:r w:rsidRPr="00F603D7">
              <w:rPr>
                <w:rStyle w:val="a5"/>
                <w:b w:val="0"/>
                <w:sz w:val="26"/>
                <w:szCs w:val="26"/>
              </w:rPr>
              <w:t>.;</w:t>
            </w:r>
          </w:p>
          <w:p w:rsidR="004F2AB5" w:rsidRDefault="00F603D7" w:rsidP="00F603D7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2018 год </w:t>
            </w:r>
            <w:r>
              <w:rPr>
                <w:rStyle w:val="a5"/>
                <w:b w:val="0"/>
                <w:sz w:val="26"/>
                <w:szCs w:val="26"/>
              </w:rPr>
              <w:t>– 36,5 %.</w:t>
            </w:r>
          </w:p>
          <w:p w:rsidR="00F603D7" w:rsidRPr="00F603D7" w:rsidRDefault="00F603D7" w:rsidP="00F603D7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>- количество субъектов малого предпринимательства  (ИП, малые и микропредприятия) в расчете на 10 000 человек населения, единиц.</w:t>
            </w:r>
          </w:p>
          <w:p w:rsidR="004F2AB5" w:rsidRPr="00F603D7" w:rsidRDefault="004F2AB5" w:rsidP="004F2AB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2014 год – </w:t>
            </w:r>
            <w:r>
              <w:rPr>
                <w:rStyle w:val="a5"/>
                <w:b w:val="0"/>
                <w:sz w:val="26"/>
                <w:szCs w:val="26"/>
              </w:rPr>
              <w:t>323 ед</w:t>
            </w:r>
            <w:r w:rsidRPr="00F603D7">
              <w:rPr>
                <w:rStyle w:val="a5"/>
                <w:b w:val="0"/>
                <w:sz w:val="26"/>
                <w:szCs w:val="26"/>
              </w:rPr>
              <w:t>.;</w:t>
            </w:r>
          </w:p>
          <w:p w:rsidR="004F2AB5" w:rsidRPr="00F603D7" w:rsidRDefault="004F2AB5" w:rsidP="004F2AB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2015 год – </w:t>
            </w:r>
            <w:r>
              <w:rPr>
                <w:rStyle w:val="a5"/>
                <w:b w:val="0"/>
                <w:sz w:val="26"/>
                <w:szCs w:val="26"/>
              </w:rPr>
              <w:t>323,1 ед.;</w:t>
            </w:r>
          </w:p>
          <w:p w:rsidR="004F2AB5" w:rsidRPr="00F603D7" w:rsidRDefault="004F2AB5" w:rsidP="004F2AB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2016 год – </w:t>
            </w:r>
            <w:r>
              <w:rPr>
                <w:rStyle w:val="a5"/>
                <w:b w:val="0"/>
                <w:sz w:val="26"/>
                <w:szCs w:val="26"/>
              </w:rPr>
              <w:t>323,2 ед.;</w:t>
            </w:r>
          </w:p>
          <w:p w:rsidR="004F2AB5" w:rsidRPr="00F603D7" w:rsidRDefault="004F2AB5" w:rsidP="004F2AB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2017 год – </w:t>
            </w:r>
            <w:r>
              <w:rPr>
                <w:rStyle w:val="a5"/>
                <w:b w:val="0"/>
                <w:sz w:val="26"/>
                <w:szCs w:val="26"/>
              </w:rPr>
              <w:t>323,3 ед.;</w:t>
            </w:r>
          </w:p>
          <w:p w:rsidR="004F2AB5" w:rsidRPr="00F603D7" w:rsidRDefault="004F2AB5" w:rsidP="004F2AB5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  <w:r w:rsidRPr="00F603D7">
              <w:rPr>
                <w:rStyle w:val="a5"/>
                <w:b w:val="0"/>
                <w:sz w:val="26"/>
                <w:szCs w:val="26"/>
              </w:rPr>
              <w:t xml:space="preserve">2018 год </w:t>
            </w:r>
            <w:r>
              <w:rPr>
                <w:rStyle w:val="a5"/>
                <w:b w:val="0"/>
                <w:sz w:val="26"/>
                <w:szCs w:val="26"/>
              </w:rPr>
              <w:t>– 323,4 ед.</w:t>
            </w:r>
          </w:p>
          <w:p w:rsidR="00F603D7" w:rsidRPr="00F603D7" w:rsidRDefault="00F603D7" w:rsidP="00C95826">
            <w:pPr>
              <w:pStyle w:val="1"/>
              <w:shd w:val="clear" w:color="auto" w:fill="auto"/>
              <w:spacing w:after="0"/>
              <w:rPr>
                <w:rStyle w:val="a5"/>
                <w:b w:val="0"/>
                <w:sz w:val="26"/>
                <w:szCs w:val="26"/>
              </w:rPr>
            </w:pPr>
          </w:p>
        </w:tc>
      </w:tr>
    </w:tbl>
    <w:p w:rsidR="00924D53" w:rsidRPr="00924D53" w:rsidRDefault="00924D53" w:rsidP="00924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D53" w:rsidRDefault="00924D53" w:rsidP="0092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B5" w:rsidRDefault="004F2AB5" w:rsidP="0092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B5" w:rsidRPr="004F2AB5" w:rsidRDefault="004F2AB5" w:rsidP="004F2AB5">
      <w:pPr>
        <w:pStyle w:val="a6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AB5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924D53" w:rsidRPr="004F2AB5" w:rsidRDefault="00924D53" w:rsidP="00924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AB5" w:rsidRPr="004F2AB5" w:rsidRDefault="004F2AB5" w:rsidP="004F2AB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Малое и среднее предпринимательство является неотъемлемым элементом экономической системы Кирово-Чепецкого района Кировской области. Развитие данного сектора экономики позволяет решать ряд актуальных задач, таких как:</w:t>
      </w:r>
    </w:p>
    <w:p w:rsidR="004F2AB5" w:rsidRDefault="004F2AB5" w:rsidP="00C95826">
      <w:pPr>
        <w:pStyle w:val="a6"/>
        <w:widowControl w:val="0"/>
        <w:numPr>
          <w:ilvl w:val="0"/>
          <w:numId w:val="4"/>
        </w:numPr>
        <w:spacing w:after="0" w:line="30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производства товаров массового спроса и развитие потребительского рынка;</w:t>
      </w:r>
    </w:p>
    <w:p w:rsidR="004F2AB5" w:rsidRDefault="004F2AB5" w:rsidP="00C95826">
      <w:pPr>
        <w:pStyle w:val="a6"/>
        <w:widowControl w:val="0"/>
        <w:numPr>
          <w:ilvl w:val="0"/>
          <w:numId w:val="4"/>
        </w:numPr>
        <w:spacing w:after="0" w:line="30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гибкой, адаптивной экономической системы, способной оперативно создавать и применять новые технологии и научные разработки;</w:t>
      </w:r>
    </w:p>
    <w:p w:rsidR="004F2AB5" w:rsidRDefault="004F2AB5" w:rsidP="00C95826">
      <w:pPr>
        <w:pStyle w:val="a6"/>
        <w:widowControl w:val="0"/>
        <w:numPr>
          <w:ilvl w:val="0"/>
          <w:numId w:val="4"/>
        </w:numPr>
        <w:spacing w:after="0" w:line="30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конкуренции в отраслях народного хозяйства;</w:t>
      </w:r>
    </w:p>
    <w:p w:rsidR="004F2AB5" w:rsidRDefault="004F2AB5" w:rsidP="00C95826">
      <w:pPr>
        <w:pStyle w:val="a6"/>
        <w:widowControl w:val="0"/>
        <w:numPr>
          <w:ilvl w:val="0"/>
          <w:numId w:val="4"/>
        </w:numPr>
        <w:spacing w:after="0" w:line="30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эффективной занятости населения, создание новых рабочих мест;</w:t>
      </w:r>
    </w:p>
    <w:p w:rsidR="004F2AB5" w:rsidRDefault="004F2AB5" w:rsidP="00C95826">
      <w:pPr>
        <w:pStyle w:val="a6"/>
        <w:widowControl w:val="0"/>
        <w:numPr>
          <w:ilvl w:val="0"/>
          <w:numId w:val="4"/>
        </w:numPr>
        <w:spacing w:after="0" w:line="30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общественной психологии и жизненных ориентиров населения, оказание помощи широким слоям населения для «</w:t>
      </w:r>
      <w:r w:rsid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хождения» в коммерческую деятельность;</w:t>
      </w:r>
    </w:p>
    <w:p w:rsidR="004F2AB5" w:rsidRDefault="004F2AB5" w:rsidP="00C95826">
      <w:pPr>
        <w:pStyle w:val="a6"/>
        <w:widowControl w:val="0"/>
        <w:numPr>
          <w:ilvl w:val="0"/>
          <w:numId w:val="4"/>
        </w:numPr>
        <w:spacing w:after="0" w:line="30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«среднего класса», который является гарантом политической и социальной стабильности государства;</w:t>
      </w:r>
    </w:p>
    <w:p w:rsidR="004F2AB5" w:rsidRPr="00C95826" w:rsidRDefault="004F2AB5" w:rsidP="00C95826">
      <w:pPr>
        <w:pStyle w:val="a6"/>
        <w:widowControl w:val="0"/>
        <w:numPr>
          <w:ilvl w:val="0"/>
          <w:numId w:val="4"/>
        </w:numPr>
        <w:spacing w:after="0" w:line="30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возрождение народных промыслов и ремесел и т.д. </w:t>
      </w:r>
    </w:p>
    <w:p w:rsidR="004F2AB5" w:rsidRPr="004F2AB5" w:rsidRDefault="004F2AB5" w:rsidP="004F2AB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На территории района постоянно работает  192 малых и средних предприятий и 510 индивидуальных предпринимателей, которые обеспечивают работой 3</w:t>
      </w:r>
      <w:r w:rsid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>,4</w:t>
      </w:r>
      <w:r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 или  почти 36</w:t>
      </w:r>
      <w:r w:rsid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% общего числа экономически активного населения. Оборот малых предприятий в 2012 году составил 1</w:t>
      </w:r>
      <w:r w:rsid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985  млн.</w:t>
      </w:r>
      <w:r w:rsid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оборот ИП – 401 млн. руб., налоговые платежи во все уровни бюджетов в 2012 г. составили –  89 млн. руб. </w:t>
      </w:r>
    </w:p>
    <w:p w:rsidR="004F2AB5" w:rsidRPr="004F2AB5" w:rsidRDefault="004F2AB5" w:rsidP="004F2AB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 малого бизнеса в основном работают в отрасли торговли, сельского хозяйства, обрабатывающей промышленности (прежде всего – лесной), транспорта, строительства, общественного питания. Средняя заработная плата на предприятиях малого бизнеса составляет   12</w:t>
      </w:r>
      <w:r w:rsidR="00C9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026 руб.</w:t>
      </w:r>
    </w:p>
    <w:p w:rsidR="004F2AB5" w:rsidRPr="004F2AB5" w:rsidRDefault="004F2AB5" w:rsidP="004F2AB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малого бизнеса показывает, что резервы развития этого сектора экономики имеются. Они лежат в сферах:</w:t>
      </w:r>
    </w:p>
    <w:p w:rsidR="004F2AB5" w:rsidRPr="004F2AB5" w:rsidRDefault="00C95826" w:rsidP="004F2A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F2AB5"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азвития  бизнеса в новых и незанятых отраслях малого предпринимательства, в том числе в сфере бытового обслуживания, сервиса, производства и переработки сельскохозяйственной продукции, местного туризма, народных промыслов и ремесел, а также содействия развитию личных подсобных хоз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яйств и самозанятости населения;</w:t>
      </w:r>
    </w:p>
    <w:p w:rsidR="004F2AB5" w:rsidRPr="004F2AB5" w:rsidRDefault="00C95826" w:rsidP="004F2A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F2AB5"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овлечения в сферу малого бизнеса и самозанятости безработного населения района;</w:t>
      </w:r>
    </w:p>
    <w:p w:rsidR="004F2AB5" w:rsidRPr="004F2AB5" w:rsidRDefault="00C95826" w:rsidP="004F2A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F2AB5"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величения числа работников малых предприятий, особенно занятых у индивидуальных предпринимателей, повышение социальной защиты работников, работающих в сфере малого бизнеса;</w:t>
      </w:r>
    </w:p>
    <w:p w:rsidR="004F2AB5" w:rsidRPr="004F2AB5" w:rsidRDefault="00C95826" w:rsidP="004F2A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в привлечении </w:t>
      </w:r>
      <w:r w:rsidR="004F2AB5"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4F2AB5"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F2AB5"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дополнительных инвестиций в предпринимательскую сферу Кирово-Чепецкого района;</w:t>
      </w:r>
    </w:p>
    <w:p w:rsidR="004F2AB5" w:rsidRPr="004F2AB5" w:rsidRDefault="00C95826" w:rsidP="004F2A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2AB5"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ропаганды предпринимательства среди населения, создания благоприятного имиджа СМП, в том числе за счет освещения наиболее благоприятных примеров работы субъектов малого предпринимательства в СМИ, организации предпринимательской профориентации с учащейся молодежью;</w:t>
      </w:r>
    </w:p>
    <w:p w:rsidR="004F2AB5" w:rsidRPr="004F2AB5" w:rsidRDefault="00C95826" w:rsidP="004F2A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2AB5"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оздания эффективной инфраструктуры поддержки и развития малого предпринимательства, в полном объеме обеспечивающей потребности нач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инающего и действующего бизнеса, о</w:t>
      </w:r>
      <w:r w:rsidR="004F2AB5"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казание организационной, консультационной и финансовой помощи гражданам, желающим открыть собственное дело;</w:t>
      </w:r>
    </w:p>
    <w:p w:rsidR="004F2AB5" w:rsidRPr="004F2AB5" w:rsidRDefault="004F2AB5" w:rsidP="004F2A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благоприятных условий развития малого предпринимательства на территориях сельских поселений со стороны глав местных администраций, городских и районных организаций, призванных оказывать содействие развитию малого предпринимательства. </w:t>
      </w:r>
    </w:p>
    <w:p w:rsidR="004F2AB5" w:rsidRPr="004F2AB5" w:rsidRDefault="004F2AB5" w:rsidP="004F2AB5">
      <w:pPr>
        <w:tabs>
          <w:tab w:val="left" w:pos="723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A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Развитие малого предпринимательства позволит повысить уровень жизни населения, создать условия для экономического развития района, использовать ресурсный потенциал сельских поселений, улучшить благосостояние жителей и остановить отток трудоспособного населения. Поддержка малого предпринимательства и самозанятости граждан позволит преодолеть последствия финансово-экономического кризиса за счет создания новых рабочих мест, повышения покупательской способности населения, поступления налогов в бюджеты всех уровней. В условиях экономического кризиса важнейшей функцией малого предпринимательства становится противодействие росту безработицы, обеспечение занятости (самозанятости) населения, высвобождаемого в результате остановки крупных предприятий, и, как следствие, поддержание в обществе социальной стабильности.</w:t>
      </w:r>
    </w:p>
    <w:p w:rsidR="00CA6202" w:rsidRPr="004F2AB5" w:rsidRDefault="004F2AB5" w:rsidP="00CA6202">
      <w:pPr>
        <w:tabs>
          <w:tab w:val="left" w:pos="7230"/>
        </w:tabs>
        <w:spacing w:after="0" w:line="30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4F2AB5">
        <w:rPr>
          <w:rFonts w:ascii="Times New Roman" w:eastAsia="Times New Roman" w:hAnsi="Times New Roman" w:cs="Times New Roman"/>
          <w:sz w:val="26"/>
          <w:szCs w:val="26"/>
          <w:lang w:eastAsia="ru-RU" w:bidi="bn"/>
        </w:rPr>
        <w:t>Таким образом, развитие малого предпринимательства отвечает приоритетным задачам социально-экономического ра</w:t>
      </w:r>
      <w:r w:rsidR="00CA6202">
        <w:rPr>
          <w:rFonts w:ascii="Times New Roman" w:eastAsia="Times New Roman" w:hAnsi="Times New Roman" w:cs="Times New Roman"/>
          <w:sz w:val="26"/>
          <w:szCs w:val="26"/>
          <w:lang w:eastAsia="ru-RU" w:bidi="bn"/>
        </w:rPr>
        <w:t>звития Кирово-Чепецкого района.</w:t>
      </w:r>
    </w:p>
    <w:p w:rsidR="004F2AB5" w:rsidRDefault="00CA6202" w:rsidP="004F2AB5">
      <w:pPr>
        <w:widowControl w:val="0"/>
        <w:spacing w:after="0" w:line="30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</w:t>
      </w:r>
      <w:r w:rsidR="004F2AB5" w:rsidRPr="004F2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районе сохраняются определенные проблемы, сдерживающие разв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итие малого предпринимательства:</w:t>
      </w:r>
    </w:p>
    <w:p w:rsidR="004F2AB5" w:rsidRDefault="004F2AB5" w:rsidP="00CA6202">
      <w:pPr>
        <w:pStyle w:val="a6"/>
        <w:widowControl w:val="0"/>
        <w:numPr>
          <w:ilvl w:val="0"/>
          <w:numId w:val="5"/>
        </w:numPr>
        <w:spacing w:after="0" w:line="300" w:lineRule="auto"/>
        <w:ind w:left="0" w:firstLine="106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CA620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недостаточное развитие инфраструктуры поддержки малого предпринимательства, обеспечивающей предоставление субъектам малого предпринимательства широкого спектра услуг, необходимых для эффективного ведения бизнеса, по принципу «одного окна»;</w:t>
      </w:r>
    </w:p>
    <w:p w:rsidR="004F2AB5" w:rsidRDefault="004F2AB5" w:rsidP="00CA6202">
      <w:pPr>
        <w:pStyle w:val="a6"/>
        <w:widowControl w:val="0"/>
        <w:numPr>
          <w:ilvl w:val="0"/>
          <w:numId w:val="5"/>
        </w:numPr>
        <w:spacing w:after="0" w:line="300" w:lineRule="auto"/>
        <w:ind w:left="0" w:firstLine="106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CA620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сложность в привлечении финансовых (инвестиционных) ресурсов. Несмотря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4F2AB5" w:rsidRDefault="004F2AB5" w:rsidP="0035191C">
      <w:pPr>
        <w:pStyle w:val="a6"/>
        <w:widowControl w:val="0"/>
        <w:numPr>
          <w:ilvl w:val="0"/>
          <w:numId w:val="5"/>
        </w:numPr>
        <w:spacing w:after="0" w:line="300" w:lineRule="auto"/>
        <w:ind w:left="0" w:firstLine="106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35191C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приводящий к росту негативного отношения к предприни</w:t>
      </w:r>
      <w:r w:rsidR="0035191C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мательству со стороны населения</w:t>
      </w:r>
      <w:r w:rsidRPr="0035191C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;</w:t>
      </w:r>
    </w:p>
    <w:p w:rsidR="004F2AB5" w:rsidRDefault="004F2AB5" w:rsidP="0035191C">
      <w:pPr>
        <w:pStyle w:val="a6"/>
        <w:widowControl w:val="0"/>
        <w:numPr>
          <w:ilvl w:val="0"/>
          <w:numId w:val="5"/>
        </w:numPr>
        <w:spacing w:after="0" w:line="300" w:lineRule="auto"/>
        <w:ind w:left="0" w:firstLine="106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35191C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невысокое качество предпринимательской среды. У субъектов малого предпринимательства недостает навыков эффективного ведения бизнеса, опыта управления, юридических и экономических знаний, необходимых для более эффективного развития. Предприниматели зачастую ограничены в доступе к деловой информации о состоянии рынка, ресурсах, государственных и муниципальных заказах, нормативных правовых актах.</w:t>
      </w:r>
    </w:p>
    <w:p w:rsidR="0035191C" w:rsidRDefault="0035191C" w:rsidP="0035191C">
      <w:pPr>
        <w:widowControl w:val="0"/>
        <w:spacing w:after="0" w:line="30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5191C" w:rsidRPr="0035191C" w:rsidRDefault="0035191C" w:rsidP="0035191C">
      <w:pPr>
        <w:pStyle w:val="a6"/>
        <w:widowControl w:val="0"/>
        <w:numPr>
          <w:ilvl w:val="0"/>
          <w:numId w:val="3"/>
        </w:numPr>
        <w:spacing w:after="0" w:line="240" w:lineRule="atLeast"/>
        <w:ind w:left="0" w:firstLine="36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35191C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924D53" w:rsidRPr="004F2AB5" w:rsidRDefault="00924D53" w:rsidP="004F2AB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D53" w:rsidRDefault="00924D53" w:rsidP="00924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91C" w:rsidRPr="0035191C" w:rsidRDefault="0035191C" w:rsidP="0079288E">
      <w:pPr>
        <w:pStyle w:val="a6"/>
        <w:numPr>
          <w:ilvl w:val="1"/>
          <w:numId w:val="3"/>
        </w:numPr>
        <w:spacing w:after="0" w:line="360" w:lineRule="exact"/>
        <w:ind w:left="107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Приоритеты государственной политики в сфере реализации муниципальной программы</w:t>
      </w:r>
    </w:p>
    <w:p w:rsidR="0035191C" w:rsidRPr="004F2AB5" w:rsidRDefault="0035191C" w:rsidP="0079288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5191C" w:rsidRPr="0035191C" w:rsidRDefault="0035191C" w:rsidP="00351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91C">
        <w:rPr>
          <w:rFonts w:ascii="Times New Roman" w:hAnsi="Times New Roman" w:cs="Times New Roman"/>
          <w:sz w:val="26"/>
          <w:szCs w:val="26"/>
        </w:rPr>
        <w:t>Поддержка малого и среднего бизнеса рассматривается в качестве одного из приоритетов политики муниципального образования</w:t>
      </w:r>
      <w:r w:rsidR="0079288E">
        <w:rPr>
          <w:rFonts w:ascii="Times New Roman" w:hAnsi="Times New Roman" w:cs="Times New Roman"/>
          <w:sz w:val="26"/>
          <w:szCs w:val="26"/>
        </w:rPr>
        <w:t xml:space="preserve"> Кирово-Чепецк</w:t>
      </w:r>
      <w:r w:rsidR="009C6E33">
        <w:rPr>
          <w:rFonts w:ascii="Times New Roman" w:hAnsi="Times New Roman" w:cs="Times New Roman"/>
          <w:sz w:val="26"/>
          <w:szCs w:val="26"/>
        </w:rPr>
        <w:t>ий</w:t>
      </w:r>
      <w:r w:rsidR="0079288E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35191C">
        <w:rPr>
          <w:rFonts w:ascii="Times New Roman" w:hAnsi="Times New Roman" w:cs="Times New Roman"/>
          <w:sz w:val="26"/>
          <w:szCs w:val="26"/>
        </w:rPr>
        <w:t xml:space="preserve">, </w:t>
      </w:r>
      <w:r w:rsidRPr="009C6E33">
        <w:rPr>
          <w:rFonts w:ascii="Times New Roman" w:hAnsi="Times New Roman" w:cs="Times New Roman"/>
          <w:sz w:val="26"/>
          <w:szCs w:val="26"/>
        </w:rPr>
        <w:t xml:space="preserve">определенной в </w:t>
      </w:r>
      <w:r w:rsidR="0079288E" w:rsidRPr="009C6E33">
        <w:rPr>
          <w:rFonts w:ascii="Times New Roman" w:hAnsi="Times New Roman" w:cs="Times New Roman"/>
          <w:sz w:val="26"/>
          <w:szCs w:val="26"/>
        </w:rPr>
        <w:t>п</w:t>
      </w:r>
      <w:r w:rsidRPr="009C6E33">
        <w:rPr>
          <w:rFonts w:ascii="Times New Roman" w:hAnsi="Times New Roman" w:cs="Times New Roman"/>
          <w:sz w:val="26"/>
          <w:szCs w:val="26"/>
        </w:rPr>
        <w:t>рограмме социально-экономического развития муниципального образования.</w:t>
      </w:r>
    </w:p>
    <w:p w:rsidR="0035191C" w:rsidRPr="0035191C" w:rsidRDefault="0035191C" w:rsidP="00351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91C">
        <w:rPr>
          <w:rFonts w:ascii="Times New Roman" w:hAnsi="Times New Roman" w:cs="Times New Roman"/>
          <w:sz w:val="26"/>
          <w:szCs w:val="26"/>
        </w:rPr>
        <w:t>Муниципальная программа позволит сконцентрировать ресурсы на наиболее приоритетных направлениях решения проблемы и согласовать необходимые мероприятия по целям, задачам</w:t>
      </w:r>
      <w:r w:rsidR="0079288E">
        <w:rPr>
          <w:rFonts w:ascii="Times New Roman" w:hAnsi="Times New Roman" w:cs="Times New Roman"/>
          <w:sz w:val="26"/>
          <w:szCs w:val="26"/>
        </w:rPr>
        <w:t xml:space="preserve"> и срокам</w:t>
      </w:r>
      <w:r w:rsidRPr="0035191C">
        <w:rPr>
          <w:rFonts w:ascii="Times New Roman" w:hAnsi="Times New Roman" w:cs="Times New Roman"/>
          <w:sz w:val="26"/>
          <w:szCs w:val="26"/>
        </w:rPr>
        <w:t>.</w:t>
      </w:r>
    </w:p>
    <w:p w:rsidR="0035191C" w:rsidRPr="0035191C" w:rsidRDefault="0035191C" w:rsidP="00351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91C">
        <w:rPr>
          <w:rFonts w:ascii="Times New Roman" w:hAnsi="Times New Roman" w:cs="Times New Roman"/>
          <w:sz w:val="26"/>
          <w:szCs w:val="26"/>
        </w:rPr>
        <w:t>К документа</w:t>
      </w:r>
      <w:r w:rsidR="0079288E">
        <w:rPr>
          <w:rFonts w:ascii="Times New Roman" w:hAnsi="Times New Roman" w:cs="Times New Roman"/>
          <w:sz w:val="26"/>
          <w:szCs w:val="26"/>
        </w:rPr>
        <w:t>м</w:t>
      </w:r>
      <w:r w:rsidRPr="0035191C">
        <w:rPr>
          <w:rFonts w:ascii="Times New Roman" w:hAnsi="Times New Roman" w:cs="Times New Roman"/>
          <w:sz w:val="26"/>
          <w:szCs w:val="26"/>
        </w:rPr>
        <w:t xml:space="preserve">, формирующим правовую основу </w:t>
      </w:r>
      <w:r w:rsidR="0079288E">
        <w:rPr>
          <w:rFonts w:ascii="Times New Roman" w:hAnsi="Times New Roman" w:cs="Times New Roman"/>
          <w:sz w:val="26"/>
          <w:szCs w:val="26"/>
        </w:rPr>
        <w:t>п</w:t>
      </w:r>
      <w:r w:rsidRPr="0035191C">
        <w:rPr>
          <w:rFonts w:ascii="Times New Roman" w:hAnsi="Times New Roman" w:cs="Times New Roman"/>
          <w:sz w:val="26"/>
          <w:szCs w:val="26"/>
        </w:rPr>
        <w:t>рограммы, а также определяющим основные механизмы ее реализации, относятся:</w:t>
      </w:r>
    </w:p>
    <w:p w:rsidR="0035191C" w:rsidRDefault="0035191C" w:rsidP="0079288E">
      <w:pPr>
        <w:pStyle w:val="a6"/>
        <w:numPr>
          <w:ilvl w:val="0"/>
          <w:numId w:val="6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79288E">
        <w:rPr>
          <w:rFonts w:ascii="Times New Roman" w:hAnsi="Times New Roman" w:cs="Times New Roman"/>
          <w:sz w:val="26"/>
          <w:szCs w:val="26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35191C" w:rsidRDefault="0035191C" w:rsidP="0079288E">
      <w:pPr>
        <w:pStyle w:val="a6"/>
        <w:numPr>
          <w:ilvl w:val="0"/>
          <w:numId w:val="6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79288E">
        <w:rPr>
          <w:rFonts w:ascii="Times New Roman" w:hAnsi="Times New Roman" w:cs="Times New Roman"/>
          <w:sz w:val="26"/>
          <w:szCs w:val="26"/>
        </w:rPr>
        <w:t>Федеральный закон от 28.12.2009 N 381-ФЭ «Об основах государственного регулирования торговой деятельности в Российской Федерации»;</w:t>
      </w:r>
    </w:p>
    <w:p w:rsidR="0035191C" w:rsidRDefault="0035191C" w:rsidP="0079288E">
      <w:pPr>
        <w:pStyle w:val="a6"/>
        <w:numPr>
          <w:ilvl w:val="0"/>
          <w:numId w:val="6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79288E">
        <w:rPr>
          <w:rFonts w:ascii="Times New Roman" w:hAnsi="Times New Roman" w:cs="Times New Roman"/>
          <w:sz w:val="26"/>
          <w:szCs w:val="26"/>
        </w:rPr>
        <w:t>Закон</w:t>
      </w:r>
      <w:r w:rsidR="0079288E">
        <w:rPr>
          <w:rFonts w:ascii="Times New Roman" w:hAnsi="Times New Roman" w:cs="Times New Roman"/>
          <w:sz w:val="26"/>
          <w:szCs w:val="26"/>
        </w:rPr>
        <w:t xml:space="preserve"> </w:t>
      </w:r>
      <w:r w:rsidRPr="0079288E">
        <w:rPr>
          <w:rFonts w:ascii="Times New Roman" w:hAnsi="Times New Roman" w:cs="Times New Roman"/>
          <w:sz w:val="26"/>
          <w:szCs w:val="26"/>
        </w:rPr>
        <w:t>Кировской области от 27.12.2007 № 219 - 30 «О развитии малого и среднего предпринимательства в Кировской области».</w:t>
      </w:r>
    </w:p>
    <w:p w:rsidR="0079288E" w:rsidRDefault="0079288E" w:rsidP="007928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88E" w:rsidRDefault="0079288E" w:rsidP="007928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88E" w:rsidRDefault="0079288E" w:rsidP="0079288E">
      <w:pPr>
        <w:pStyle w:val="a6"/>
        <w:numPr>
          <w:ilvl w:val="1"/>
          <w:numId w:val="3"/>
        </w:numPr>
        <w:spacing w:after="0" w:line="360" w:lineRule="exact"/>
        <w:ind w:left="107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88E">
        <w:rPr>
          <w:rFonts w:ascii="Times New Roman" w:hAnsi="Times New Roman" w:cs="Times New Roman"/>
          <w:b/>
          <w:sz w:val="26"/>
          <w:szCs w:val="26"/>
        </w:rPr>
        <w:t>Цели, задачи и целевые показатели реализации муниципальной программы</w:t>
      </w:r>
    </w:p>
    <w:p w:rsidR="0079288E" w:rsidRDefault="0079288E" w:rsidP="007928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91C" w:rsidRPr="0035191C" w:rsidRDefault="0092140B" w:rsidP="0092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40B">
        <w:rPr>
          <w:rFonts w:ascii="Times New Roman" w:hAnsi="Times New Roman" w:cs="Times New Roman"/>
          <w:sz w:val="26"/>
          <w:szCs w:val="26"/>
        </w:rPr>
        <w:t>Це</w:t>
      </w:r>
      <w:r>
        <w:rPr>
          <w:rFonts w:ascii="Times New Roman" w:hAnsi="Times New Roman" w:cs="Times New Roman"/>
          <w:sz w:val="26"/>
          <w:szCs w:val="26"/>
        </w:rPr>
        <w:t xml:space="preserve">лью муниципальной программы является </w:t>
      </w:r>
      <w:r w:rsidR="0035191C" w:rsidRPr="0035191C">
        <w:rPr>
          <w:rFonts w:ascii="Times New Roman" w:hAnsi="Times New Roman" w:cs="Times New Roman"/>
          <w:sz w:val="26"/>
          <w:szCs w:val="26"/>
        </w:rPr>
        <w:t>поддержк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5191C" w:rsidRPr="0035191C">
        <w:rPr>
          <w:rFonts w:ascii="Times New Roman" w:hAnsi="Times New Roman" w:cs="Times New Roman"/>
          <w:sz w:val="26"/>
          <w:szCs w:val="26"/>
        </w:rPr>
        <w:t xml:space="preserve"> и развитие малого и среднего предпринимательства на территории </w:t>
      </w:r>
      <w:r w:rsidR="0035191C" w:rsidRPr="009C6E3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C6E33">
        <w:rPr>
          <w:rFonts w:ascii="Times New Roman" w:hAnsi="Times New Roman" w:cs="Times New Roman"/>
          <w:sz w:val="26"/>
          <w:szCs w:val="26"/>
        </w:rPr>
        <w:t xml:space="preserve"> Кирово-Чепецкий район</w:t>
      </w:r>
      <w:r w:rsidR="0035191C" w:rsidRPr="009C6E33">
        <w:rPr>
          <w:rFonts w:ascii="Times New Roman" w:hAnsi="Times New Roman" w:cs="Times New Roman"/>
          <w:sz w:val="26"/>
          <w:szCs w:val="26"/>
        </w:rPr>
        <w:t>.</w:t>
      </w:r>
    </w:p>
    <w:p w:rsidR="0035191C" w:rsidRDefault="0035191C" w:rsidP="0092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91C">
        <w:rPr>
          <w:rFonts w:ascii="Times New Roman" w:hAnsi="Times New Roman" w:cs="Times New Roman"/>
          <w:sz w:val="26"/>
          <w:szCs w:val="26"/>
        </w:rPr>
        <w:lastRenderedPageBreak/>
        <w:t>Для достижения указанной цели необходимо решить следующ</w:t>
      </w:r>
      <w:r w:rsidR="0092140B">
        <w:rPr>
          <w:rFonts w:ascii="Times New Roman" w:hAnsi="Times New Roman" w:cs="Times New Roman"/>
          <w:sz w:val="26"/>
          <w:szCs w:val="26"/>
        </w:rPr>
        <w:t>ую задачу</w:t>
      </w:r>
      <w:r w:rsidRPr="0035191C">
        <w:rPr>
          <w:rFonts w:ascii="Times New Roman" w:hAnsi="Times New Roman" w:cs="Times New Roman"/>
          <w:sz w:val="26"/>
          <w:szCs w:val="26"/>
        </w:rPr>
        <w:t>:</w:t>
      </w:r>
      <w:r w:rsidR="0092140B">
        <w:rPr>
          <w:rFonts w:ascii="Times New Roman" w:hAnsi="Times New Roman" w:cs="Times New Roman"/>
          <w:sz w:val="26"/>
          <w:szCs w:val="26"/>
        </w:rPr>
        <w:t xml:space="preserve"> формирование благоприятной среды, стимулирующей развитие малого и среднего предпринимательства.</w:t>
      </w:r>
    </w:p>
    <w:p w:rsidR="0092140B" w:rsidRDefault="0092140B" w:rsidP="0092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Целевыми показателями эффективности реализации муниципальной программы будут являться:</w:t>
      </w:r>
    </w:p>
    <w:p w:rsidR="000D1EEB" w:rsidRPr="008460BC" w:rsidRDefault="0092140B" w:rsidP="000D1EEB">
      <w:pPr>
        <w:pStyle w:val="a6"/>
        <w:numPr>
          <w:ilvl w:val="0"/>
          <w:numId w:val="7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92140B">
        <w:rPr>
          <w:rFonts w:ascii="Times New Roman" w:hAnsi="Times New Roman" w:cs="Times New Roman"/>
          <w:sz w:val="26"/>
          <w:szCs w:val="26"/>
        </w:rPr>
        <w:t>оля среднесписочной численности работников малых и средних предприятий в среднесписочной численности</w:t>
      </w:r>
      <w:r>
        <w:rPr>
          <w:rFonts w:ascii="Times New Roman" w:hAnsi="Times New Roman" w:cs="Times New Roman"/>
          <w:sz w:val="26"/>
          <w:szCs w:val="26"/>
        </w:rPr>
        <w:t xml:space="preserve"> всех предприятий и организаций.</w:t>
      </w:r>
      <w:r w:rsidR="000D1EEB">
        <w:rPr>
          <w:rFonts w:ascii="Times New Roman" w:hAnsi="Times New Roman" w:cs="Times New Roman"/>
          <w:sz w:val="26"/>
          <w:szCs w:val="26"/>
        </w:rPr>
        <w:t xml:space="preserve"> Показатель определяется расчетным путем:</w:t>
      </w:r>
    </w:p>
    <w:p w:rsidR="000D1EEB" w:rsidRDefault="000D1EEB" w:rsidP="000D1E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0D1EEB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12DF">
        <w:rPr>
          <w:rFonts w:ascii="Times New Roman" w:hAnsi="Times New Roman" w:cs="Times New Roman"/>
          <w:szCs w:val="26"/>
        </w:rPr>
        <w:t>счм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1EEB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1EEB">
        <w:rPr>
          <w:rFonts w:ascii="Times New Roman" w:hAnsi="Times New Roman" w:cs="Times New Roman"/>
          <w:sz w:val="26"/>
          <w:szCs w:val="26"/>
        </w:rPr>
        <w:t>Ч</w:t>
      </w:r>
      <w:r w:rsidRPr="005012DF">
        <w:rPr>
          <w:rFonts w:ascii="Times New Roman" w:hAnsi="Times New Roman" w:cs="Times New Roman"/>
          <w:szCs w:val="26"/>
        </w:rPr>
        <w:t>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D1EE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1EEB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1EEB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1EEB">
        <w:rPr>
          <w:rFonts w:ascii="Times New Roman" w:hAnsi="Times New Roman" w:cs="Times New Roman"/>
          <w:sz w:val="26"/>
          <w:szCs w:val="26"/>
        </w:rPr>
        <w:t>100%,</w:t>
      </w:r>
    </w:p>
    <w:p w:rsidR="000D1EEB" w:rsidRDefault="000D1EEB" w:rsidP="000D1E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5012DF" w:rsidRDefault="000D1EEB" w:rsidP="000D1E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0D1EEB">
        <w:rPr>
          <w:rFonts w:ascii="Times New Roman" w:hAnsi="Times New Roman" w:cs="Times New Roman"/>
          <w:sz w:val="26"/>
          <w:szCs w:val="26"/>
        </w:rPr>
        <w:t>Д</w:t>
      </w:r>
      <w:r w:rsidRPr="005012DF">
        <w:rPr>
          <w:rFonts w:ascii="Times New Roman" w:hAnsi="Times New Roman" w:cs="Times New Roman"/>
          <w:szCs w:val="26"/>
        </w:rPr>
        <w:t>счм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D1EEB">
        <w:rPr>
          <w:rFonts w:ascii="Times New Roman" w:hAnsi="Times New Roman" w:cs="Times New Roman"/>
          <w:sz w:val="26"/>
          <w:szCs w:val="26"/>
        </w:rPr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</w:t>
      </w:r>
      <w:r w:rsidR="005012DF">
        <w:rPr>
          <w:rFonts w:ascii="Times New Roman" w:hAnsi="Times New Roman" w:cs="Times New Roman"/>
          <w:sz w:val="26"/>
          <w:szCs w:val="26"/>
        </w:rPr>
        <w:t xml:space="preserve"> всех предприятий и организаций</w:t>
      </w:r>
      <w:proofErr w:type="gramStart"/>
      <w:r w:rsidR="005012DF">
        <w:rPr>
          <w:rFonts w:ascii="Times New Roman" w:hAnsi="Times New Roman" w:cs="Times New Roman"/>
          <w:sz w:val="26"/>
          <w:szCs w:val="26"/>
        </w:rPr>
        <w:t xml:space="preserve">, </w:t>
      </w:r>
      <w:r w:rsidRPr="000D1EEB">
        <w:rPr>
          <w:rFonts w:ascii="Times New Roman" w:hAnsi="Times New Roman" w:cs="Times New Roman"/>
          <w:sz w:val="26"/>
          <w:szCs w:val="26"/>
        </w:rPr>
        <w:t>%</w:t>
      </w:r>
      <w:r w:rsidR="005012D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012DF" w:rsidRDefault="005012DF" w:rsidP="00501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D1EEB" w:rsidRPr="000D1EEB">
        <w:rPr>
          <w:rFonts w:ascii="Times New Roman" w:hAnsi="Times New Roman" w:cs="Times New Roman"/>
          <w:sz w:val="26"/>
          <w:szCs w:val="26"/>
        </w:rPr>
        <w:t>Ч</w:t>
      </w:r>
      <w:r w:rsidR="000D1EEB" w:rsidRPr="005012DF">
        <w:rPr>
          <w:rFonts w:ascii="Times New Roman" w:hAnsi="Times New Roman" w:cs="Times New Roman"/>
          <w:szCs w:val="26"/>
        </w:rPr>
        <w:t>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– </w:t>
      </w:r>
      <w:r w:rsidR="000D1EEB" w:rsidRPr="000D1EEB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(без внешних совместителей) малых предприятий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D1EEB" w:rsidRPr="000D1EEB">
        <w:rPr>
          <w:rFonts w:ascii="Times New Roman" w:hAnsi="Times New Roman" w:cs="Times New Roman"/>
          <w:sz w:val="26"/>
          <w:szCs w:val="26"/>
        </w:rPr>
        <w:t>тыс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1EEB" w:rsidRPr="000D1EEB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D1EEB" w:rsidRDefault="000D1EEB" w:rsidP="00501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EEB">
        <w:rPr>
          <w:rFonts w:ascii="Times New Roman" w:hAnsi="Times New Roman" w:cs="Times New Roman"/>
          <w:sz w:val="26"/>
          <w:szCs w:val="26"/>
        </w:rPr>
        <w:t xml:space="preserve"> </w:t>
      </w:r>
      <w:r w:rsidR="005012DF">
        <w:rPr>
          <w:rFonts w:ascii="Times New Roman" w:hAnsi="Times New Roman" w:cs="Times New Roman"/>
          <w:sz w:val="26"/>
          <w:szCs w:val="26"/>
        </w:rPr>
        <w:t xml:space="preserve">- </w:t>
      </w:r>
      <w:r w:rsidRPr="000D1EEB">
        <w:rPr>
          <w:rFonts w:ascii="Times New Roman" w:hAnsi="Times New Roman" w:cs="Times New Roman"/>
          <w:sz w:val="26"/>
          <w:szCs w:val="26"/>
        </w:rPr>
        <w:t>Ч</w:t>
      </w:r>
      <w:r w:rsidR="005012DF">
        <w:rPr>
          <w:rFonts w:ascii="Times New Roman" w:hAnsi="Times New Roman" w:cs="Times New Roman"/>
          <w:sz w:val="26"/>
          <w:szCs w:val="26"/>
        </w:rPr>
        <w:t xml:space="preserve"> – </w:t>
      </w:r>
      <w:r w:rsidRPr="000D1EEB">
        <w:rPr>
          <w:rFonts w:ascii="Times New Roman" w:hAnsi="Times New Roman" w:cs="Times New Roman"/>
          <w:sz w:val="26"/>
          <w:szCs w:val="26"/>
        </w:rPr>
        <w:t>численность работников (без внешних совместителей) всех предприятий и организаций</w:t>
      </w:r>
      <w:r w:rsidR="005012DF">
        <w:rPr>
          <w:rFonts w:ascii="Times New Roman" w:hAnsi="Times New Roman" w:cs="Times New Roman"/>
          <w:sz w:val="26"/>
          <w:szCs w:val="26"/>
        </w:rPr>
        <w:t>, т</w:t>
      </w:r>
      <w:r w:rsidRPr="000D1EEB">
        <w:rPr>
          <w:rFonts w:ascii="Times New Roman" w:hAnsi="Times New Roman" w:cs="Times New Roman"/>
          <w:sz w:val="26"/>
          <w:szCs w:val="26"/>
        </w:rPr>
        <w:t>ыс.</w:t>
      </w:r>
      <w:r w:rsidR="005012DF">
        <w:rPr>
          <w:rFonts w:ascii="Times New Roman" w:hAnsi="Times New Roman" w:cs="Times New Roman"/>
          <w:sz w:val="26"/>
          <w:szCs w:val="26"/>
        </w:rPr>
        <w:t xml:space="preserve"> </w:t>
      </w:r>
      <w:r w:rsidRPr="000D1EEB">
        <w:rPr>
          <w:rFonts w:ascii="Times New Roman" w:hAnsi="Times New Roman" w:cs="Times New Roman"/>
          <w:sz w:val="26"/>
          <w:szCs w:val="26"/>
        </w:rPr>
        <w:t>человек.</w:t>
      </w:r>
    </w:p>
    <w:p w:rsidR="005012DF" w:rsidRPr="000D1EEB" w:rsidRDefault="005012DF" w:rsidP="000D1E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Источником получения информации являются </w:t>
      </w:r>
      <w:r w:rsidRPr="000D1EEB">
        <w:rPr>
          <w:rFonts w:ascii="Times New Roman" w:hAnsi="Times New Roman" w:cs="Times New Roman"/>
          <w:sz w:val="26"/>
          <w:szCs w:val="26"/>
        </w:rPr>
        <w:t xml:space="preserve">данные форма </w:t>
      </w:r>
      <w:r>
        <w:rPr>
          <w:rFonts w:ascii="Times New Roman" w:hAnsi="Times New Roman" w:cs="Times New Roman"/>
          <w:sz w:val="26"/>
          <w:szCs w:val="26"/>
        </w:rPr>
        <w:t xml:space="preserve">отчетности </w:t>
      </w:r>
      <w:r w:rsidRPr="005012DF">
        <w:rPr>
          <w:rFonts w:ascii="Times New Roman" w:hAnsi="Times New Roman" w:cs="Times New Roman"/>
          <w:sz w:val="26"/>
          <w:szCs w:val="26"/>
        </w:rPr>
        <w:t xml:space="preserve"> </w:t>
      </w:r>
      <w:r w:rsidRPr="000D1EEB">
        <w:rPr>
          <w:rFonts w:ascii="Times New Roman" w:hAnsi="Times New Roman" w:cs="Times New Roman"/>
          <w:sz w:val="26"/>
          <w:szCs w:val="26"/>
        </w:rPr>
        <w:t>Кировстата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12DF" w:rsidRDefault="0092140B" w:rsidP="008460BC">
      <w:pPr>
        <w:pStyle w:val="a6"/>
        <w:numPr>
          <w:ilvl w:val="0"/>
          <w:numId w:val="7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6"/>
          <w:szCs w:val="26"/>
        </w:rPr>
      </w:pPr>
      <w:r w:rsidRPr="005012DF">
        <w:rPr>
          <w:rFonts w:ascii="Times New Roman" w:hAnsi="Times New Roman" w:cs="Times New Roman"/>
          <w:sz w:val="26"/>
          <w:szCs w:val="26"/>
        </w:rPr>
        <w:t>Количество субъектов малого предпринимательства  (ИП, малые и микропредприятия) в расчете на 10 000 человек населения</w:t>
      </w:r>
      <w:r w:rsidR="000D1EEB" w:rsidRPr="005012DF">
        <w:rPr>
          <w:rFonts w:ascii="Times New Roman" w:hAnsi="Times New Roman" w:cs="Times New Roman"/>
          <w:sz w:val="26"/>
          <w:szCs w:val="26"/>
        </w:rPr>
        <w:t>.</w:t>
      </w:r>
      <w:r w:rsidR="005012DF" w:rsidRPr="005012DF">
        <w:rPr>
          <w:rFonts w:ascii="Times New Roman" w:hAnsi="Times New Roman" w:cs="Times New Roman"/>
          <w:sz w:val="26"/>
          <w:szCs w:val="26"/>
        </w:rPr>
        <w:t xml:space="preserve"> </w:t>
      </w:r>
      <w:r w:rsidR="005012DF">
        <w:rPr>
          <w:rFonts w:ascii="Times New Roman" w:hAnsi="Times New Roman" w:cs="Times New Roman"/>
          <w:sz w:val="26"/>
          <w:szCs w:val="26"/>
        </w:rPr>
        <w:t xml:space="preserve"> </w:t>
      </w:r>
      <w:r w:rsidR="005012DF" w:rsidRPr="005012DF">
        <w:rPr>
          <w:rFonts w:ascii="Times New Roman" w:hAnsi="Times New Roman" w:cs="Times New Roman"/>
          <w:sz w:val="26"/>
          <w:szCs w:val="26"/>
        </w:rPr>
        <w:t>Показатель определяется расчетным путем:</w:t>
      </w:r>
    </w:p>
    <w:p w:rsidR="009C6E33" w:rsidRPr="008460BC" w:rsidRDefault="009C6E33" w:rsidP="009C6E33">
      <w:pPr>
        <w:pStyle w:val="a6"/>
        <w:spacing w:after="0" w:line="36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</w:p>
    <w:p w:rsidR="005012DF" w:rsidRDefault="005012DF" w:rsidP="009C6E33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E33">
        <w:rPr>
          <w:rFonts w:ascii="Times New Roman" w:hAnsi="Times New Roman" w:cs="Times New Roman"/>
          <w:sz w:val="26"/>
          <w:szCs w:val="26"/>
        </w:rPr>
        <w:t>К</w:t>
      </w:r>
      <w:r w:rsidRPr="009C6E33">
        <w:rPr>
          <w:rFonts w:ascii="Times New Roman" w:hAnsi="Times New Roman" w:cs="Times New Roman"/>
          <w:szCs w:val="26"/>
        </w:rPr>
        <w:t>м</w:t>
      </w:r>
      <w:proofErr w:type="gramEnd"/>
      <w:r w:rsidRPr="009C6E33">
        <w:rPr>
          <w:rFonts w:ascii="Times New Roman" w:hAnsi="Times New Roman" w:cs="Times New Roman"/>
          <w:szCs w:val="26"/>
        </w:rPr>
        <w:t xml:space="preserve"> </w:t>
      </w:r>
      <w:r w:rsidRPr="009C6E33">
        <w:rPr>
          <w:rFonts w:ascii="Times New Roman" w:hAnsi="Times New Roman" w:cs="Times New Roman"/>
          <w:sz w:val="26"/>
          <w:szCs w:val="26"/>
        </w:rPr>
        <w:t xml:space="preserve">= 10 000 / </w:t>
      </w:r>
      <w:proofErr w:type="spellStart"/>
      <w:r w:rsidRPr="009C6E33">
        <w:rPr>
          <w:rFonts w:ascii="Times New Roman" w:hAnsi="Times New Roman" w:cs="Times New Roman"/>
          <w:sz w:val="24"/>
          <w:szCs w:val="26"/>
        </w:rPr>
        <w:t>Ч</w:t>
      </w:r>
      <w:r w:rsidRPr="009C6E33">
        <w:rPr>
          <w:rFonts w:ascii="Times New Roman" w:hAnsi="Times New Roman" w:cs="Times New Roman"/>
          <w:szCs w:val="26"/>
        </w:rPr>
        <w:t>н</w:t>
      </w:r>
      <w:proofErr w:type="spellEnd"/>
      <w:r w:rsidRPr="009C6E33">
        <w:rPr>
          <w:rFonts w:ascii="Times New Roman" w:hAnsi="Times New Roman" w:cs="Times New Roman"/>
          <w:szCs w:val="26"/>
        </w:rPr>
        <w:t xml:space="preserve"> </w:t>
      </w:r>
      <w:r w:rsidRPr="009C6E33">
        <w:rPr>
          <w:rFonts w:ascii="Times New Roman" w:hAnsi="Times New Roman" w:cs="Times New Roman"/>
          <w:sz w:val="26"/>
          <w:szCs w:val="26"/>
        </w:rPr>
        <w:t>* 100%,</w:t>
      </w:r>
    </w:p>
    <w:p w:rsidR="008460BC" w:rsidRDefault="008460BC" w:rsidP="005012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8460BC" w:rsidRDefault="008460BC" w:rsidP="0084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D1EEB">
        <w:rPr>
          <w:rFonts w:ascii="Times New Roman" w:hAnsi="Times New Roman" w:cs="Times New Roman"/>
          <w:sz w:val="26"/>
          <w:szCs w:val="26"/>
        </w:rPr>
        <w:t>К</w:t>
      </w:r>
      <w:r w:rsidRPr="008460BC">
        <w:rPr>
          <w:rFonts w:ascii="Times New Roman" w:hAnsi="Times New Roman" w:cs="Times New Roman"/>
          <w:szCs w:val="26"/>
        </w:rPr>
        <w:t>м</w:t>
      </w:r>
      <w:proofErr w:type="gramEnd"/>
      <w:r w:rsidRPr="000D1EE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1EEB">
        <w:rPr>
          <w:rFonts w:ascii="Times New Roman" w:hAnsi="Times New Roman" w:cs="Times New Roman"/>
          <w:sz w:val="26"/>
          <w:szCs w:val="26"/>
        </w:rPr>
        <w:t>количество субъектов малого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D1EEB">
        <w:rPr>
          <w:rFonts w:ascii="Times New Roman" w:hAnsi="Times New Roman" w:cs="Times New Roman"/>
          <w:sz w:val="26"/>
          <w:szCs w:val="26"/>
        </w:rPr>
        <w:t>ед</w:t>
      </w:r>
      <w:r>
        <w:rPr>
          <w:rFonts w:ascii="Times New Roman" w:hAnsi="Times New Roman" w:cs="Times New Roman"/>
          <w:sz w:val="26"/>
          <w:szCs w:val="26"/>
        </w:rPr>
        <w:t>.;</w:t>
      </w:r>
    </w:p>
    <w:p w:rsidR="0092140B" w:rsidRDefault="008460BC" w:rsidP="0084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E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D1EEB">
        <w:rPr>
          <w:rFonts w:ascii="Times New Roman" w:hAnsi="Times New Roman" w:cs="Times New Roman"/>
          <w:sz w:val="26"/>
          <w:szCs w:val="26"/>
        </w:rPr>
        <w:t>Ч</w:t>
      </w:r>
      <w:r w:rsidRPr="008460BC">
        <w:rPr>
          <w:rFonts w:ascii="Times New Roman" w:hAnsi="Times New Roman" w:cs="Times New Roman"/>
          <w:szCs w:val="26"/>
        </w:rPr>
        <w:t>н</w:t>
      </w:r>
      <w:proofErr w:type="spellEnd"/>
      <w:r>
        <w:rPr>
          <w:rFonts w:ascii="Times New Roman" w:hAnsi="Times New Roman" w:cs="Times New Roman"/>
          <w:szCs w:val="26"/>
        </w:rPr>
        <w:t xml:space="preserve"> – </w:t>
      </w:r>
      <w:r w:rsidRPr="000D1EEB">
        <w:rPr>
          <w:rFonts w:ascii="Times New Roman" w:hAnsi="Times New Roman" w:cs="Times New Roman"/>
          <w:sz w:val="26"/>
          <w:szCs w:val="26"/>
        </w:rPr>
        <w:t>среднегодовая численность населения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D1EEB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1EEB">
        <w:rPr>
          <w:rFonts w:ascii="Times New Roman" w:hAnsi="Times New Roman" w:cs="Times New Roman"/>
          <w:sz w:val="26"/>
          <w:szCs w:val="26"/>
        </w:rPr>
        <w:t>чел.</w:t>
      </w:r>
    </w:p>
    <w:p w:rsidR="008460BC" w:rsidRPr="000D1EEB" w:rsidRDefault="008460BC" w:rsidP="0084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Источником получения информации являются </w:t>
      </w:r>
      <w:r w:rsidRPr="000D1EEB">
        <w:rPr>
          <w:rFonts w:ascii="Times New Roman" w:hAnsi="Times New Roman" w:cs="Times New Roman"/>
          <w:sz w:val="26"/>
          <w:szCs w:val="26"/>
        </w:rPr>
        <w:t xml:space="preserve">данные форма </w:t>
      </w:r>
      <w:r>
        <w:rPr>
          <w:rFonts w:ascii="Times New Roman" w:hAnsi="Times New Roman" w:cs="Times New Roman"/>
          <w:sz w:val="26"/>
          <w:szCs w:val="26"/>
        </w:rPr>
        <w:t xml:space="preserve">отчетности </w:t>
      </w:r>
      <w:r w:rsidRPr="005012DF">
        <w:rPr>
          <w:rFonts w:ascii="Times New Roman" w:hAnsi="Times New Roman" w:cs="Times New Roman"/>
          <w:sz w:val="26"/>
          <w:szCs w:val="26"/>
        </w:rPr>
        <w:t xml:space="preserve"> </w:t>
      </w:r>
      <w:r w:rsidRPr="000D1EEB">
        <w:rPr>
          <w:rFonts w:ascii="Times New Roman" w:hAnsi="Times New Roman" w:cs="Times New Roman"/>
          <w:sz w:val="26"/>
          <w:szCs w:val="26"/>
        </w:rPr>
        <w:t>Кировстата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1EEB" w:rsidRDefault="000D1EEB" w:rsidP="000D1E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E33" w:rsidRDefault="009C6E33" w:rsidP="000D1E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D53" w:rsidRDefault="008460BC" w:rsidP="008460BC">
      <w:pPr>
        <w:pStyle w:val="a6"/>
        <w:numPr>
          <w:ilvl w:val="1"/>
          <w:numId w:val="3"/>
        </w:numPr>
        <w:spacing w:after="0" w:line="360" w:lineRule="exact"/>
        <w:ind w:left="107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Описание конечных результатов реализации муниципальной программы</w:t>
      </w:r>
    </w:p>
    <w:p w:rsidR="00924D53" w:rsidRPr="004F2AB5" w:rsidRDefault="00924D53" w:rsidP="008460B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460BC" w:rsidRDefault="008460BC" w:rsidP="0084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BC">
        <w:rPr>
          <w:rFonts w:ascii="Times New Roman" w:hAnsi="Times New Roman" w:cs="Times New Roman"/>
          <w:sz w:val="26"/>
          <w:szCs w:val="26"/>
        </w:rPr>
        <w:t>В результате реализации муниципальной программы планируется достичь следующих ожидаемых показателей:</w:t>
      </w:r>
    </w:p>
    <w:p w:rsidR="008460BC" w:rsidRDefault="008460BC" w:rsidP="0084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92140B">
        <w:rPr>
          <w:rFonts w:ascii="Times New Roman" w:hAnsi="Times New Roman" w:cs="Times New Roman"/>
          <w:sz w:val="26"/>
          <w:szCs w:val="26"/>
        </w:rPr>
        <w:t>оля среднесписочной численности работников малых и средних предприятий в среднесписочной численности</w:t>
      </w:r>
      <w:r>
        <w:rPr>
          <w:rFonts w:ascii="Times New Roman" w:hAnsi="Times New Roman" w:cs="Times New Roman"/>
          <w:sz w:val="26"/>
          <w:szCs w:val="26"/>
        </w:rPr>
        <w:t xml:space="preserve"> всех предприятий и организаций в 2014 году составит 36,1 %, в 2015 году </w:t>
      </w:r>
      <w:r w:rsidR="00AD1AE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AEF">
        <w:rPr>
          <w:rFonts w:ascii="Times New Roman" w:hAnsi="Times New Roman" w:cs="Times New Roman"/>
          <w:sz w:val="26"/>
          <w:szCs w:val="26"/>
        </w:rPr>
        <w:t>36,2 %, в 2016 году – 36,3 %, в 2017 году – 36,4 % и в 2018 году – 36,5 %.;</w:t>
      </w:r>
    </w:p>
    <w:p w:rsidR="00AD1AEF" w:rsidRDefault="00AD1AEF" w:rsidP="0084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5012DF">
        <w:rPr>
          <w:rFonts w:ascii="Times New Roman" w:hAnsi="Times New Roman" w:cs="Times New Roman"/>
          <w:sz w:val="26"/>
          <w:szCs w:val="26"/>
        </w:rPr>
        <w:t>оличество субъектов малого предпринимательства  (ИП, малые и микропредприятия) в расчете на 10 000 человек населения</w:t>
      </w:r>
      <w:r>
        <w:rPr>
          <w:rFonts w:ascii="Times New Roman" w:hAnsi="Times New Roman" w:cs="Times New Roman"/>
          <w:sz w:val="26"/>
          <w:szCs w:val="26"/>
        </w:rPr>
        <w:t xml:space="preserve"> в 2014 году составит 323 ед., в 2015 году – 323,1 ед., в 2016 году – 323,2 ед., в 2017 году – 323,3 ед. и в 2018 году – 323,4 ед.</w:t>
      </w:r>
    </w:p>
    <w:p w:rsidR="006572F4" w:rsidRDefault="006572F4" w:rsidP="0084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50BB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6572F4">
        <w:rPr>
          <w:rFonts w:ascii="Times New Roman" w:hAnsi="Times New Roman" w:cs="Times New Roman"/>
          <w:sz w:val="26"/>
          <w:szCs w:val="26"/>
        </w:rPr>
        <w:t>о целевых показателях эффективности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A67">
        <w:rPr>
          <w:rFonts w:ascii="Times New Roman" w:hAnsi="Times New Roman" w:cs="Times New Roman"/>
          <w:sz w:val="26"/>
          <w:szCs w:val="26"/>
        </w:rPr>
        <w:t xml:space="preserve">отражены в приложении </w:t>
      </w:r>
      <w:r w:rsidR="00910A67">
        <w:rPr>
          <w:rFonts w:ascii="Times New Roman" w:hAnsi="Times New Roman" w:cs="Times New Roman"/>
          <w:sz w:val="26"/>
          <w:szCs w:val="26"/>
        </w:rPr>
        <w:t xml:space="preserve">№ </w:t>
      </w:r>
      <w:r w:rsidR="00910A67" w:rsidRPr="00910A67">
        <w:rPr>
          <w:rFonts w:ascii="Times New Roman" w:hAnsi="Times New Roman" w:cs="Times New Roman"/>
          <w:sz w:val="26"/>
          <w:szCs w:val="26"/>
        </w:rPr>
        <w:t>1</w:t>
      </w:r>
      <w:r w:rsidRPr="00910A67">
        <w:rPr>
          <w:rFonts w:ascii="Times New Roman" w:hAnsi="Times New Roman" w:cs="Times New Roman"/>
          <w:sz w:val="26"/>
          <w:szCs w:val="26"/>
        </w:rPr>
        <w:t>.</w:t>
      </w:r>
    </w:p>
    <w:p w:rsidR="009C6E33" w:rsidRDefault="009C6E33" w:rsidP="0084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72F4" w:rsidRDefault="006572F4" w:rsidP="0084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1AEF" w:rsidRPr="00AD1AEF" w:rsidRDefault="00AD1AEF" w:rsidP="00AD1AEF">
      <w:pPr>
        <w:pStyle w:val="a6"/>
        <w:numPr>
          <w:ilvl w:val="1"/>
          <w:numId w:val="3"/>
        </w:numPr>
        <w:spacing w:after="0" w:line="360" w:lineRule="exact"/>
        <w:ind w:left="107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AEF">
        <w:rPr>
          <w:rFonts w:ascii="Times New Roman" w:hAnsi="Times New Roman" w:cs="Times New Roman"/>
          <w:b/>
          <w:sz w:val="26"/>
          <w:szCs w:val="26"/>
        </w:rPr>
        <w:t>Срок реализации муниципальной программы</w:t>
      </w:r>
    </w:p>
    <w:p w:rsidR="008460BC" w:rsidRDefault="008460BC" w:rsidP="0084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60BC" w:rsidRDefault="00AD1AEF" w:rsidP="0084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муниципальной программы рассчитан на 2014-2018 годы. Разделения реализации муниципальной программы не этапы не предусматривается.</w:t>
      </w:r>
    </w:p>
    <w:p w:rsidR="00AD1AEF" w:rsidRDefault="00AD1AEF" w:rsidP="0084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6E33" w:rsidRDefault="009C6E33" w:rsidP="0084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4D53" w:rsidRDefault="00AC5857" w:rsidP="009C6E33">
      <w:pPr>
        <w:pStyle w:val="a6"/>
        <w:numPr>
          <w:ilvl w:val="0"/>
          <w:numId w:val="3"/>
        </w:numPr>
        <w:spacing w:after="0" w:line="360" w:lineRule="exact"/>
        <w:ind w:firstLine="1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57">
        <w:rPr>
          <w:rFonts w:ascii="Times New Roman" w:hAnsi="Times New Roman" w:cs="Times New Roman"/>
          <w:b/>
          <w:sz w:val="26"/>
          <w:szCs w:val="26"/>
        </w:rPr>
        <w:t>Обобщенная характеристика меро</w:t>
      </w:r>
      <w:r>
        <w:rPr>
          <w:rFonts w:ascii="Times New Roman" w:hAnsi="Times New Roman" w:cs="Times New Roman"/>
          <w:b/>
          <w:sz w:val="26"/>
          <w:szCs w:val="26"/>
        </w:rPr>
        <w:t>прияти</w:t>
      </w:r>
      <w:r w:rsidR="003D50BB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AC5857" w:rsidRPr="00AC5857" w:rsidRDefault="00AC5857" w:rsidP="00AC58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5857" w:rsidRDefault="00AC5857" w:rsidP="00AC5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857">
        <w:rPr>
          <w:rFonts w:ascii="Times New Roman" w:hAnsi="Times New Roman" w:cs="Times New Roman"/>
          <w:sz w:val="26"/>
          <w:szCs w:val="26"/>
        </w:rPr>
        <w:t>Для достижения заявленной цели и решения поставленн</w:t>
      </w:r>
      <w:r w:rsidR="00800415">
        <w:rPr>
          <w:rFonts w:ascii="Times New Roman" w:hAnsi="Times New Roman" w:cs="Times New Roman"/>
          <w:sz w:val="26"/>
          <w:szCs w:val="26"/>
        </w:rPr>
        <w:t>ой</w:t>
      </w:r>
      <w:r w:rsidRPr="00AC5857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800415">
        <w:rPr>
          <w:rFonts w:ascii="Times New Roman" w:hAnsi="Times New Roman" w:cs="Times New Roman"/>
          <w:sz w:val="26"/>
          <w:szCs w:val="26"/>
        </w:rPr>
        <w:t>и</w:t>
      </w:r>
      <w:r w:rsidRPr="00AC5857"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 предусмотрена реализация </w:t>
      </w:r>
      <w:r w:rsidR="00800415">
        <w:rPr>
          <w:rFonts w:ascii="Times New Roman" w:hAnsi="Times New Roman" w:cs="Times New Roman"/>
          <w:sz w:val="26"/>
          <w:szCs w:val="26"/>
        </w:rPr>
        <w:t>отдельного мероприятия:</w:t>
      </w:r>
    </w:p>
    <w:p w:rsidR="00CA0B4C" w:rsidRDefault="00800415" w:rsidP="003D5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D746A6">
        <w:rPr>
          <w:rFonts w:ascii="Times New Roman" w:hAnsi="Times New Roman" w:cs="Times New Roman"/>
          <w:sz w:val="26"/>
          <w:szCs w:val="26"/>
        </w:rPr>
        <w:t>Материально-техническое и ф</w:t>
      </w:r>
      <w:r>
        <w:rPr>
          <w:rFonts w:ascii="Times New Roman" w:hAnsi="Times New Roman" w:cs="Times New Roman"/>
          <w:sz w:val="26"/>
          <w:szCs w:val="26"/>
        </w:rPr>
        <w:t>инансовое обеспечение мероприятия по формированию благоприятной среды, стимулирующей развитие малого и среднего предпринимательства».</w:t>
      </w:r>
    </w:p>
    <w:p w:rsidR="00AC5857" w:rsidRPr="00AC5857" w:rsidRDefault="00AC5857" w:rsidP="00CA0B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Субъекты малого и среднего предпринимательства будут принимать участие в областных и межрегиональных семинарах, совещаниях, форумах, «круглых </w:t>
      </w:r>
      <w:r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столах», конференциях, тренингах, лекциях, стажировках и других мероприятиях по вопросам создания, функционирования и развития инфраструктуры поддержки малого предпринимательства, участие в мероприятиях по содействию органам местного самоуправления поселений в развитии малого предпринимательства.</w:t>
      </w:r>
    </w:p>
    <w:p w:rsidR="00AC5857" w:rsidRPr="00AC5857" w:rsidRDefault="00AC5857" w:rsidP="00AC58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Планируется  проведение районного конкурса, направленного на поддержку и развитие предпринимательства, регулярное информирование населения через СМИ о деятельности органов местного самоуправления в сфере поддержки предпринимательства, организаций инфраструктуры поддержки предпринимательства, субъектов предпринимательства, мерах государственной поддержки субъектов малого предпринимательства, подготовка и издание справочно-информационных изданий для информирования граждан о возможности организации самозанятости.</w:t>
      </w:r>
    </w:p>
    <w:p w:rsidR="00AC5857" w:rsidRPr="00AC5857" w:rsidRDefault="00AC5857" w:rsidP="00AC58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</w:t>
      </w:r>
      <w:r w:rsidR="00CA0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программы будет производиться оказание информационно консультационной поддержки лицам, желающим заниматься предпринимательской деятельностью, начинающим предпринимателям и действующим субъектам предпринимательства, издание информационных материалов по вопросам организации и ведения собственного дела.</w:t>
      </w:r>
    </w:p>
    <w:p w:rsidR="00801FDD" w:rsidRDefault="00CA0B4C" w:rsidP="00AC58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Будет проходить обучение </w:t>
      </w:r>
      <w:r w:rsidR="00801FDD"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повышени</w:t>
      </w:r>
      <w:r w:rsidR="00801FDD" w:rsidRPr="00CA0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801FDD"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квалификации кадров </w:t>
      </w:r>
      <w:r w:rsidR="0080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открытию собственного дела </w:t>
      </w:r>
      <w:r w:rsidR="00AC5857"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сф</w:t>
      </w:r>
      <w:r w:rsidR="0080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еры малого предпринимательства.</w:t>
      </w:r>
    </w:p>
    <w:p w:rsidR="00AC5857" w:rsidRPr="00AC5857" w:rsidRDefault="00AC5857" w:rsidP="00AC58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Планируется предоставление консультационной и организационной поддержки </w:t>
      </w:r>
      <w:r w:rsidR="0080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r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предприятий народных худо</w:t>
      </w:r>
      <w:r w:rsidR="0080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жественных промыслов и ремесел. Будет предоставляться информация</w:t>
      </w:r>
      <w:r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проведении и организация участия местных предприятий народных промыслов и ремесел в областных и межрегиональных мероприятиях, а так же организация и проведение  семинаров, совещаний, форумов, «круглых столов» и т.д. по вопросам функционирования и развития сферы предприятий народных художественных промыслов.</w:t>
      </w:r>
    </w:p>
    <w:p w:rsidR="00AC5857" w:rsidRPr="00AC5857" w:rsidRDefault="00AC5857" w:rsidP="00AC58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вовлечению молодежи в предпринимательскую деятельность планируется оказание помощи молодежи в решении проблем связанных с началом ведения бизнеса: определение вида бизнеса, его организационно-правовой формы, системы налогообложения, разработка договоров различного характера, учредительных документов и т.д.</w:t>
      </w:r>
    </w:p>
    <w:p w:rsidR="00801FDD" w:rsidRDefault="00AC5857" w:rsidP="00AC58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 начинающих предпринимателей планируется</w:t>
      </w:r>
      <w:r w:rsidR="0080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01FDD" w:rsidRDefault="00801FDD" w:rsidP="00801FDD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AC5857"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5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5857"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обучающих семинаров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01FDD" w:rsidRDefault="00801FDD" w:rsidP="00801FDD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D5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</w:t>
      </w:r>
      <w:r w:rsidR="00AC5857"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информационных материалов</w:t>
      </w:r>
      <w:r w:rsidR="003D5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01FDD" w:rsidRPr="00801FDD" w:rsidRDefault="003D50BB" w:rsidP="00801FDD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5857"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информационно-консультационной поддержки в приоритетном порядке,</w:t>
      </w:r>
    </w:p>
    <w:p w:rsidR="00801FDD" w:rsidRPr="00801FDD" w:rsidRDefault="00801FDD" w:rsidP="00801FDD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5857"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помощь в поиске офисных, производственных, торговых площадей</w:t>
      </w:r>
      <w:r w:rsidR="003D5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C5857" w:rsidRDefault="00801FDD" w:rsidP="00801FDD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="00AC5857" w:rsidRPr="00AC5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субсидий для возмещения затрат при производстве продукции.</w:t>
      </w:r>
    </w:p>
    <w:p w:rsidR="003D50BB" w:rsidRDefault="003D50BB" w:rsidP="00AC58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72F4" w:rsidRPr="00AC5857" w:rsidRDefault="006572F4" w:rsidP="00AC58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50BB" w:rsidRPr="003D50BB" w:rsidRDefault="003D50BB" w:rsidP="003D50BB">
      <w:pPr>
        <w:pStyle w:val="a6"/>
        <w:numPr>
          <w:ilvl w:val="0"/>
          <w:numId w:val="3"/>
        </w:numPr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0BB">
        <w:rPr>
          <w:rFonts w:ascii="Times New Roman" w:hAnsi="Times New Roman" w:cs="Times New Roman"/>
          <w:b/>
          <w:sz w:val="26"/>
          <w:szCs w:val="26"/>
        </w:rPr>
        <w:t>Основные меры правового регулирования в сфере реализации муниципальной программы</w:t>
      </w:r>
    </w:p>
    <w:p w:rsidR="003D50BB" w:rsidRPr="003D50BB" w:rsidRDefault="003D50BB" w:rsidP="003D50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4D53" w:rsidRDefault="003D50BB" w:rsidP="003D5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0BB">
        <w:rPr>
          <w:rFonts w:ascii="Times New Roman" w:hAnsi="Times New Roman" w:cs="Times New Roman"/>
          <w:sz w:val="26"/>
          <w:szCs w:val="26"/>
        </w:rPr>
        <w:t xml:space="preserve">В настоящее время сформирована и утверждена нормативная правовая база,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 изменениями законодательства Российской Федерации, Кировской области и муниципальных правовых актов. Сведения об основных мерах правового регулирования в сфере реализации Муниципальной программы отражены в </w:t>
      </w:r>
      <w:r w:rsidR="00755DE3" w:rsidRPr="00910A67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910A67">
        <w:rPr>
          <w:rFonts w:ascii="Times New Roman" w:hAnsi="Times New Roman" w:cs="Times New Roman"/>
          <w:sz w:val="26"/>
          <w:szCs w:val="26"/>
        </w:rPr>
        <w:t xml:space="preserve">№ </w:t>
      </w:r>
      <w:r w:rsidR="00910A67" w:rsidRPr="00910A67">
        <w:rPr>
          <w:rFonts w:ascii="Times New Roman" w:hAnsi="Times New Roman" w:cs="Times New Roman"/>
          <w:sz w:val="26"/>
          <w:szCs w:val="26"/>
        </w:rPr>
        <w:t>2</w:t>
      </w:r>
      <w:r w:rsidRPr="00910A67">
        <w:rPr>
          <w:rFonts w:ascii="Times New Roman" w:hAnsi="Times New Roman" w:cs="Times New Roman"/>
          <w:sz w:val="26"/>
          <w:szCs w:val="26"/>
        </w:rPr>
        <w:t>.</w:t>
      </w:r>
    </w:p>
    <w:p w:rsidR="003D50BB" w:rsidRDefault="003D50BB" w:rsidP="003D5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2F4" w:rsidRDefault="006572F4" w:rsidP="003D5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0BB" w:rsidRDefault="003D50BB" w:rsidP="003D50BB">
      <w:pPr>
        <w:pStyle w:val="a6"/>
        <w:numPr>
          <w:ilvl w:val="0"/>
          <w:numId w:val="3"/>
        </w:numPr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0BB">
        <w:rPr>
          <w:rFonts w:ascii="Times New Roman" w:hAnsi="Times New Roman" w:cs="Times New Roman"/>
          <w:b/>
          <w:sz w:val="26"/>
          <w:szCs w:val="26"/>
        </w:rPr>
        <w:t>Ресурсное обеспечение муниципальной программы</w:t>
      </w:r>
    </w:p>
    <w:p w:rsidR="003D50BB" w:rsidRDefault="003D50BB" w:rsidP="003D50BB"/>
    <w:p w:rsidR="003D50BB" w:rsidRDefault="003D50BB" w:rsidP="003D5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0BB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D50B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0BB">
        <w:rPr>
          <w:rFonts w:ascii="Times New Roman" w:hAnsi="Times New Roman" w:cs="Times New Roman"/>
          <w:sz w:val="26"/>
          <w:szCs w:val="26"/>
        </w:rPr>
        <w:t>в 2014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0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129</w:t>
      </w:r>
      <w:r w:rsidRPr="003D50BB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0BB">
        <w:rPr>
          <w:rFonts w:ascii="Times New Roman" w:hAnsi="Times New Roman" w:cs="Times New Roman"/>
          <w:sz w:val="26"/>
          <w:szCs w:val="26"/>
        </w:rPr>
        <w:t>рублей, в 2015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0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3D50BB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0BB">
        <w:rPr>
          <w:rFonts w:ascii="Times New Roman" w:hAnsi="Times New Roman" w:cs="Times New Roman"/>
          <w:sz w:val="26"/>
          <w:szCs w:val="26"/>
        </w:rPr>
        <w:t>руб., в 2016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0BB">
        <w:rPr>
          <w:rFonts w:ascii="Times New Roman" w:hAnsi="Times New Roman" w:cs="Times New Roman"/>
          <w:sz w:val="26"/>
          <w:szCs w:val="26"/>
        </w:rPr>
        <w:t xml:space="preserve"> 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0BB">
        <w:rPr>
          <w:rFonts w:ascii="Times New Roman" w:hAnsi="Times New Roman" w:cs="Times New Roman"/>
          <w:sz w:val="26"/>
          <w:szCs w:val="26"/>
        </w:rPr>
        <w:t>руб., в 2017 году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D50BB">
        <w:rPr>
          <w:rFonts w:ascii="Times New Roman" w:hAnsi="Times New Roman" w:cs="Times New Roman"/>
          <w:sz w:val="26"/>
          <w:szCs w:val="26"/>
        </w:rPr>
        <w:t>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0BB">
        <w:rPr>
          <w:rFonts w:ascii="Times New Roman" w:hAnsi="Times New Roman" w:cs="Times New Roman"/>
          <w:sz w:val="26"/>
          <w:szCs w:val="26"/>
        </w:rPr>
        <w:t>руб., в 2018 году- 290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0BB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3D50BB" w:rsidRPr="003D50BB" w:rsidRDefault="003D50BB" w:rsidP="003D5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0BB">
        <w:rPr>
          <w:rFonts w:ascii="Times New Roman" w:hAnsi="Times New Roman" w:cs="Times New Roman"/>
          <w:sz w:val="26"/>
          <w:szCs w:val="26"/>
        </w:rPr>
        <w:t>Объем ежегодных расходов, связанных с финансированием муниципальной программы за счет средств бюджета муниципального образования, определяется в установленном порядке при принятии решения Кирово-Чепецкой районной Думы о бюджете муниципального образования на очередной финансовый год и плановый период.</w:t>
      </w:r>
    </w:p>
    <w:p w:rsidR="003D50BB" w:rsidRDefault="003D50BB" w:rsidP="003D5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0BB">
        <w:rPr>
          <w:rFonts w:ascii="Times New Roman" w:hAnsi="Times New Roman" w:cs="Times New Roman"/>
          <w:sz w:val="26"/>
          <w:szCs w:val="26"/>
        </w:rPr>
        <w:t xml:space="preserve">Расходы на реализацию </w:t>
      </w:r>
      <w:r w:rsidR="00EF3D75">
        <w:rPr>
          <w:rFonts w:ascii="Times New Roman" w:hAnsi="Times New Roman" w:cs="Times New Roman"/>
          <w:sz w:val="26"/>
          <w:szCs w:val="26"/>
        </w:rPr>
        <w:t>м</w:t>
      </w:r>
      <w:r w:rsidRPr="003D50BB">
        <w:rPr>
          <w:rFonts w:ascii="Times New Roman" w:hAnsi="Times New Roman" w:cs="Times New Roman"/>
          <w:sz w:val="26"/>
          <w:szCs w:val="26"/>
        </w:rPr>
        <w:t xml:space="preserve">униципальной программы за счет средств местного бюджета  приведены в </w:t>
      </w:r>
      <w:r w:rsidRPr="00910A67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910A67">
        <w:rPr>
          <w:rFonts w:ascii="Times New Roman" w:hAnsi="Times New Roman" w:cs="Times New Roman"/>
          <w:sz w:val="26"/>
          <w:szCs w:val="26"/>
        </w:rPr>
        <w:t xml:space="preserve">№ </w:t>
      </w:r>
      <w:r w:rsidR="00910A67" w:rsidRPr="00910A67">
        <w:rPr>
          <w:rFonts w:ascii="Times New Roman" w:hAnsi="Times New Roman" w:cs="Times New Roman"/>
          <w:sz w:val="26"/>
          <w:szCs w:val="26"/>
        </w:rPr>
        <w:t>3</w:t>
      </w:r>
      <w:r w:rsidR="00EF3D75" w:rsidRPr="00910A67">
        <w:rPr>
          <w:rFonts w:ascii="Times New Roman" w:hAnsi="Times New Roman" w:cs="Times New Roman"/>
          <w:sz w:val="26"/>
          <w:szCs w:val="26"/>
        </w:rPr>
        <w:t xml:space="preserve"> </w:t>
      </w:r>
      <w:r w:rsidRPr="00910A67">
        <w:rPr>
          <w:rFonts w:ascii="Times New Roman" w:hAnsi="Times New Roman" w:cs="Times New Roman"/>
          <w:sz w:val="26"/>
          <w:szCs w:val="26"/>
        </w:rPr>
        <w:t>к</w:t>
      </w:r>
      <w:r w:rsidRPr="003D50BB">
        <w:rPr>
          <w:rFonts w:ascii="Times New Roman" w:hAnsi="Times New Roman" w:cs="Times New Roman"/>
          <w:sz w:val="26"/>
          <w:szCs w:val="26"/>
        </w:rPr>
        <w:t xml:space="preserve"> </w:t>
      </w:r>
      <w:r w:rsidR="00EF3D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D50BB">
        <w:rPr>
          <w:rFonts w:ascii="Times New Roman" w:hAnsi="Times New Roman" w:cs="Times New Roman"/>
          <w:sz w:val="26"/>
          <w:szCs w:val="26"/>
        </w:rPr>
        <w:t xml:space="preserve">программе, прогнозная </w:t>
      </w:r>
      <w:r w:rsidRPr="003D50BB">
        <w:rPr>
          <w:rFonts w:ascii="Times New Roman" w:hAnsi="Times New Roman" w:cs="Times New Roman"/>
          <w:sz w:val="26"/>
          <w:szCs w:val="26"/>
        </w:rPr>
        <w:lastRenderedPageBreak/>
        <w:t xml:space="preserve">оценка ресурсного обеспечения реализации </w:t>
      </w:r>
      <w:r w:rsidR="00EF3D75">
        <w:rPr>
          <w:rFonts w:ascii="Times New Roman" w:hAnsi="Times New Roman" w:cs="Times New Roman"/>
          <w:sz w:val="26"/>
          <w:szCs w:val="26"/>
        </w:rPr>
        <w:t>м</w:t>
      </w:r>
      <w:r w:rsidRPr="003D50BB">
        <w:rPr>
          <w:rFonts w:ascii="Times New Roman" w:hAnsi="Times New Roman" w:cs="Times New Roman"/>
          <w:sz w:val="26"/>
          <w:szCs w:val="26"/>
        </w:rPr>
        <w:t xml:space="preserve">униципальной программы приведена </w:t>
      </w:r>
      <w:r w:rsidRPr="00910A67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910A67">
        <w:rPr>
          <w:rFonts w:ascii="Times New Roman" w:hAnsi="Times New Roman" w:cs="Times New Roman"/>
          <w:sz w:val="26"/>
          <w:szCs w:val="26"/>
        </w:rPr>
        <w:t xml:space="preserve">№ </w:t>
      </w:r>
      <w:r w:rsidR="00910A67" w:rsidRPr="00910A67">
        <w:rPr>
          <w:rFonts w:ascii="Times New Roman" w:hAnsi="Times New Roman" w:cs="Times New Roman"/>
          <w:sz w:val="26"/>
          <w:szCs w:val="26"/>
        </w:rPr>
        <w:t>4</w:t>
      </w:r>
      <w:r w:rsidR="00EF3D75" w:rsidRPr="00910A67">
        <w:rPr>
          <w:rFonts w:ascii="Times New Roman" w:hAnsi="Times New Roman" w:cs="Times New Roman"/>
          <w:sz w:val="26"/>
          <w:szCs w:val="26"/>
        </w:rPr>
        <w:t xml:space="preserve"> к муниципальной</w:t>
      </w:r>
      <w:r w:rsidR="00EF3D75"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Pr="003D50BB">
        <w:rPr>
          <w:rFonts w:ascii="Times New Roman" w:hAnsi="Times New Roman" w:cs="Times New Roman"/>
          <w:sz w:val="26"/>
          <w:szCs w:val="26"/>
        </w:rPr>
        <w:t>.</w:t>
      </w:r>
    </w:p>
    <w:p w:rsidR="006572F4" w:rsidRDefault="006572F4" w:rsidP="003D5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A4A" w:rsidRDefault="00A74A4A" w:rsidP="003D5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D75" w:rsidRPr="00EF3D75" w:rsidRDefault="00EF3D75" w:rsidP="00EF3D75">
      <w:pPr>
        <w:pStyle w:val="a6"/>
        <w:numPr>
          <w:ilvl w:val="0"/>
          <w:numId w:val="3"/>
        </w:numPr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D75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</w:t>
      </w:r>
    </w:p>
    <w:p w:rsidR="00EF3D75" w:rsidRDefault="00EF3D75" w:rsidP="00EF3D75">
      <w:pPr>
        <w:pStyle w:val="a6"/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D75">
        <w:rPr>
          <w:rFonts w:ascii="Times New Roman" w:hAnsi="Times New Roman" w:cs="Times New Roman"/>
          <w:b/>
          <w:sz w:val="26"/>
          <w:szCs w:val="26"/>
        </w:rPr>
        <w:t>мер управления рисками</w:t>
      </w:r>
    </w:p>
    <w:p w:rsidR="00EF3D75" w:rsidRDefault="00EF3D75" w:rsidP="00EF3D75"/>
    <w:p w:rsidR="00EF3D75" w:rsidRPr="00EF3D75" w:rsidRDefault="00EF3D75" w:rsidP="00EF3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D75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возможны ее изменения (корректировка), вызванные внешними факторами, негативно влияющими на реализацию муниципальной программы.</w:t>
      </w:r>
    </w:p>
    <w:p w:rsidR="00EF3D75" w:rsidRDefault="00EF3D75" w:rsidP="00EF3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риски реализации муниципальной программы приведены в таблице 1.  </w:t>
      </w:r>
    </w:p>
    <w:p w:rsidR="006572F4" w:rsidRDefault="006572F4" w:rsidP="00EF3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D75" w:rsidRDefault="00EF3D75" w:rsidP="00EF3D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3D75" w:rsidTr="00EF3D75">
        <w:tc>
          <w:tcPr>
            <w:tcW w:w="4785" w:type="dxa"/>
          </w:tcPr>
          <w:p w:rsidR="00EF3D75" w:rsidRDefault="00EF3D75" w:rsidP="00EF3D7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риска</w:t>
            </w:r>
          </w:p>
        </w:tc>
        <w:tc>
          <w:tcPr>
            <w:tcW w:w="4786" w:type="dxa"/>
          </w:tcPr>
          <w:p w:rsidR="00EF3D75" w:rsidRDefault="00EF3D75" w:rsidP="00EF3D7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Меры по управлению рисками</w:t>
            </w:r>
          </w:p>
        </w:tc>
      </w:tr>
      <w:tr w:rsidR="007F735D" w:rsidTr="00EF3D75">
        <w:tc>
          <w:tcPr>
            <w:tcW w:w="4785" w:type="dxa"/>
          </w:tcPr>
          <w:p w:rsidR="007F735D" w:rsidRPr="00511F65" w:rsidRDefault="007F735D" w:rsidP="00712C42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11F65">
              <w:rPr>
                <w:rStyle w:val="105pt"/>
                <w:rFonts w:eastAsiaTheme="minorHAnsi"/>
                <w:sz w:val="26"/>
                <w:szCs w:val="26"/>
              </w:rPr>
              <w:t>Изменение федерального (регионального) законодательства в области государственной поддержки и развития малого и среднего предпринимательства</w:t>
            </w:r>
            <w:r>
              <w:rPr>
                <w:rStyle w:val="105pt"/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7F735D" w:rsidRPr="00511F65" w:rsidRDefault="007F735D" w:rsidP="00712C42">
            <w:pPr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>
              <w:rPr>
                <w:rStyle w:val="105pt"/>
                <w:rFonts w:eastAsiaTheme="minorHAnsi"/>
                <w:sz w:val="26"/>
                <w:szCs w:val="26"/>
              </w:rPr>
              <w:t xml:space="preserve">- 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>проведение регулярного мониторинга планируемых изменений в федеральном (региональном) законодательстве и своевременная корректировка нормативных правовых актов</w:t>
            </w:r>
          </w:p>
        </w:tc>
      </w:tr>
      <w:tr w:rsidR="007F735D" w:rsidTr="00EF3D75">
        <w:tc>
          <w:tcPr>
            <w:tcW w:w="4785" w:type="dxa"/>
          </w:tcPr>
          <w:p w:rsidR="007F735D" w:rsidRPr="00511F65" w:rsidRDefault="007F735D" w:rsidP="00712C42">
            <w:pPr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 w:rsidRPr="00511F65">
              <w:rPr>
                <w:rStyle w:val="105pt"/>
                <w:rFonts w:eastAsiaTheme="minorHAnsi"/>
                <w:sz w:val="26"/>
                <w:szCs w:val="26"/>
              </w:rPr>
              <w:t>Отсутствие финансирования (неполное финансирование) меро</w:t>
            </w:r>
            <w:r>
              <w:rPr>
                <w:rStyle w:val="105pt"/>
                <w:rFonts w:eastAsiaTheme="minorHAnsi"/>
                <w:sz w:val="26"/>
                <w:szCs w:val="26"/>
              </w:rPr>
              <w:t>приятий муниципальной программы.</w:t>
            </w:r>
          </w:p>
        </w:tc>
        <w:tc>
          <w:tcPr>
            <w:tcW w:w="4786" w:type="dxa"/>
          </w:tcPr>
          <w:p w:rsidR="007F735D" w:rsidRDefault="007F735D" w:rsidP="00712C42">
            <w:pPr>
              <w:widowControl w:val="0"/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>
              <w:rPr>
                <w:rStyle w:val="105pt"/>
                <w:rFonts w:eastAsiaTheme="minorHAnsi"/>
                <w:sz w:val="26"/>
                <w:szCs w:val="26"/>
              </w:rPr>
              <w:t xml:space="preserve">- 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>определение приоритетов для первоочередного финансирования;</w:t>
            </w:r>
          </w:p>
          <w:p w:rsidR="007F735D" w:rsidRPr="00511F65" w:rsidRDefault="007F735D" w:rsidP="00712C42">
            <w:pPr>
              <w:widowControl w:val="0"/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>
              <w:rPr>
                <w:rStyle w:val="105pt"/>
                <w:rFonts w:eastAsiaTheme="minorHAnsi"/>
                <w:sz w:val="26"/>
                <w:szCs w:val="26"/>
              </w:rPr>
              <w:t xml:space="preserve">- 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 xml:space="preserve">привлечение средств областного бюджета на поддержку малого и среднего предпринимательства </w:t>
            </w:r>
            <w:r>
              <w:rPr>
                <w:rStyle w:val="105pt"/>
                <w:rFonts w:eastAsiaTheme="minorHAnsi"/>
                <w:sz w:val="26"/>
                <w:szCs w:val="26"/>
              </w:rPr>
              <w:t xml:space="preserve">муниципального образования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>Кирово-Чепецк</w:t>
            </w:r>
            <w:r>
              <w:rPr>
                <w:rStyle w:val="105pt"/>
                <w:rFonts w:eastAsiaTheme="minorHAnsi"/>
                <w:sz w:val="26"/>
                <w:szCs w:val="26"/>
              </w:rPr>
              <w:t>ий район</w:t>
            </w:r>
          </w:p>
        </w:tc>
      </w:tr>
      <w:tr w:rsidR="007F735D" w:rsidTr="00EF3D75">
        <w:tc>
          <w:tcPr>
            <w:tcW w:w="4785" w:type="dxa"/>
          </w:tcPr>
          <w:p w:rsidR="007F735D" w:rsidRPr="00511F65" w:rsidRDefault="007F735D" w:rsidP="00712C42">
            <w:pPr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 w:rsidRPr="00511F65">
              <w:rPr>
                <w:rStyle w:val="105pt"/>
                <w:rFonts w:eastAsiaTheme="minorHAnsi"/>
                <w:sz w:val="26"/>
                <w:szCs w:val="26"/>
              </w:rPr>
              <w:t>Потеря актуальности мероприятий муниципальной программы</w:t>
            </w:r>
            <w:r>
              <w:rPr>
                <w:rStyle w:val="105pt"/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7F735D" w:rsidRDefault="007F735D" w:rsidP="00712C42">
            <w:pPr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>
              <w:rPr>
                <w:rStyle w:val="105pt"/>
                <w:rFonts w:eastAsiaTheme="minorHAnsi"/>
                <w:sz w:val="26"/>
                <w:szCs w:val="26"/>
              </w:rPr>
              <w:t xml:space="preserve">- 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 xml:space="preserve">осуществление регулярных консультаций с субъектами малого </w:t>
            </w:r>
            <w:r>
              <w:rPr>
                <w:rStyle w:val="105pt"/>
                <w:rFonts w:eastAsiaTheme="minorHAnsi"/>
                <w:sz w:val="26"/>
                <w:szCs w:val="26"/>
              </w:rPr>
              <w:t xml:space="preserve">и среднего предпринимательства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 xml:space="preserve">по вопросам эффективности реализуемых программных мероприятий; </w:t>
            </w:r>
          </w:p>
          <w:p w:rsidR="007F735D" w:rsidRPr="00511F65" w:rsidRDefault="007F735D" w:rsidP="00712C42">
            <w:pPr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>
              <w:rPr>
                <w:rStyle w:val="105pt"/>
                <w:rFonts w:eastAsiaTheme="minorHAnsi"/>
                <w:sz w:val="26"/>
                <w:szCs w:val="26"/>
              </w:rPr>
              <w:t xml:space="preserve">- 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 xml:space="preserve">в случае необходимости </w:t>
            </w:r>
            <w:r>
              <w:rPr>
                <w:rStyle w:val="105pt"/>
                <w:rFonts w:eastAsiaTheme="minorHAnsi"/>
                <w:sz w:val="26"/>
                <w:szCs w:val="26"/>
              </w:rPr>
              <w:t>реализации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 xml:space="preserve"> новых мероприятий по поддержке субъектов малого и среднего предпринимательства перераспределения сре</w:t>
            </w:r>
            <w:proofErr w:type="gramStart"/>
            <w:r w:rsidRPr="00511F65">
              <w:rPr>
                <w:rStyle w:val="105pt"/>
                <w:rFonts w:eastAsiaTheme="minorHAnsi"/>
                <w:sz w:val="26"/>
                <w:szCs w:val="26"/>
              </w:rPr>
              <w:t xml:space="preserve">дств </w:t>
            </w:r>
            <w:r>
              <w:rPr>
                <w:rStyle w:val="105pt"/>
                <w:rFonts w:eastAsiaTheme="minorHAnsi"/>
                <w:sz w:val="26"/>
                <w:szCs w:val="26"/>
              </w:rPr>
              <w:t>пр</w:t>
            </w:r>
            <w:proofErr w:type="gramEnd"/>
            <w:r>
              <w:rPr>
                <w:rStyle w:val="105pt"/>
                <w:rFonts w:eastAsiaTheme="minorHAnsi"/>
                <w:sz w:val="26"/>
                <w:szCs w:val="26"/>
              </w:rPr>
              <w:t xml:space="preserve">оизойдет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>внутри разделов муниципальной программы</w:t>
            </w:r>
          </w:p>
        </w:tc>
      </w:tr>
      <w:tr w:rsidR="007F735D" w:rsidTr="00EF3D75">
        <w:tc>
          <w:tcPr>
            <w:tcW w:w="4785" w:type="dxa"/>
          </w:tcPr>
          <w:p w:rsidR="007F735D" w:rsidRPr="00511F65" w:rsidRDefault="007F735D" w:rsidP="00712C42">
            <w:pPr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 w:rsidRPr="00511F65">
              <w:rPr>
                <w:rStyle w:val="105pt"/>
                <w:rFonts w:eastAsiaTheme="minorHAnsi"/>
                <w:sz w:val="26"/>
                <w:szCs w:val="26"/>
              </w:rPr>
              <w:lastRenderedPageBreak/>
              <w:t>Недоверие субъектов малого предпринимательства к доступности мероприятий муниципальной программы</w:t>
            </w:r>
            <w:r>
              <w:rPr>
                <w:rStyle w:val="105pt"/>
                <w:rFonts w:eastAsiaTheme="minorHAnsi"/>
                <w:sz w:val="26"/>
                <w:szCs w:val="26"/>
              </w:rPr>
              <w:t>.</w:t>
            </w:r>
          </w:p>
          <w:p w:rsidR="007F735D" w:rsidRPr="00511F65" w:rsidRDefault="007F735D" w:rsidP="00712C42">
            <w:pPr>
              <w:spacing w:line="320" w:lineRule="exact"/>
              <w:jc w:val="center"/>
              <w:rPr>
                <w:rStyle w:val="105pt"/>
                <w:rFonts w:eastAsiaTheme="minorHAnsi"/>
                <w:sz w:val="26"/>
                <w:szCs w:val="26"/>
              </w:rPr>
            </w:pPr>
          </w:p>
        </w:tc>
        <w:tc>
          <w:tcPr>
            <w:tcW w:w="4786" w:type="dxa"/>
          </w:tcPr>
          <w:p w:rsidR="007F735D" w:rsidRPr="00511F65" w:rsidRDefault="007F735D" w:rsidP="00712C42">
            <w:pPr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>
              <w:rPr>
                <w:rStyle w:val="105pt"/>
                <w:rFonts w:eastAsiaTheme="minorHAnsi"/>
                <w:sz w:val="26"/>
                <w:szCs w:val="26"/>
              </w:rPr>
              <w:t xml:space="preserve">- 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>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поддержки, порядке, условиях и сроках ее предоставления;</w:t>
            </w:r>
          </w:p>
          <w:p w:rsidR="007F735D" w:rsidRDefault="007F735D" w:rsidP="00712C42">
            <w:pPr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>
              <w:rPr>
                <w:rStyle w:val="105pt"/>
                <w:rFonts w:eastAsiaTheme="minorHAnsi"/>
                <w:sz w:val="26"/>
                <w:szCs w:val="26"/>
              </w:rPr>
              <w:t xml:space="preserve">- 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>создание «прозрачных» процедур предоставления поддержки</w:t>
            </w:r>
            <w:r>
              <w:rPr>
                <w:rStyle w:val="105pt"/>
                <w:rFonts w:eastAsiaTheme="minorHAnsi"/>
                <w:sz w:val="26"/>
                <w:szCs w:val="26"/>
              </w:rPr>
              <w:t>;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 xml:space="preserve"> </w:t>
            </w:r>
          </w:p>
          <w:p w:rsidR="007F735D" w:rsidRPr="00511F65" w:rsidRDefault="007F735D" w:rsidP="00712C42">
            <w:pPr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>
              <w:rPr>
                <w:rStyle w:val="105pt"/>
                <w:rFonts w:eastAsiaTheme="minorHAnsi"/>
                <w:sz w:val="26"/>
                <w:szCs w:val="26"/>
              </w:rPr>
              <w:t xml:space="preserve">- 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 xml:space="preserve">консультационно-информационная поддержка мероприятий муниципальной программы </w:t>
            </w:r>
          </w:p>
        </w:tc>
      </w:tr>
      <w:tr w:rsidR="007F735D" w:rsidTr="00EF3D75">
        <w:tc>
          <w:tcPr>
            <w:tcW w:w="4785" w:type="dxa"/>
          </w:tcPr>
          <w:p w:rsidR="007F735D" w:rsidRPr="00511F65" w:rsidRDefault="007F735D" w:rsidP="00712C42">
            <w:pPr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 w:rsidRPr="00511F65">
              <w:rPr>
                <w:rStyle w:val="105pt"/>
                <w:rFonts w:eastAsiaTheme="minorHAnsi"/>
                <w:sz w:val="26"/>
                <w:szCs w:val="26"/>
              </w:rPr>
              <w:t>Несоответствие (в сторону уменьшения) фактически достигнутых показателей эффективности реализации муницип</w:t>
            </w:r>
            <w:r>
              <w:rPr>
                <w:rStyle w:val="105pt"/>
                <w:rFonts w:eastAsiaTheme="minorHAnsi"/>
                <w:sz w:val="26"/>
                <w:szCs w:val="26"/>
              </w:rPr>
              <w:t>альной программы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>. Форс-мажорные обстоятельства</w:t>
            </w:r>
            <w:r>
              <w:rPr>
                <w:rStyle w:val="105pt"/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7F735D" w:rsidRDefault="007F735D" w:rsidP="00712C42">
            <w:pPr>
              <w:widowControl w:val="0"/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>
              <w:rPr>
                <w:rStyle w:val="105pt"/>
                <w:rFonts w:eastAsiaTheme="minorHAnsi"/>
                <w:sz w:val="26"/>
                <w:szCs w:val="26"/>
              </w:rPr>
              <w:t xml:space="preserve">- 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 xml:space="preserve">проведение ежеквартального мониторинга эффективности реализации муниципальной программы; </w:t>
            </w:r>
          </w:p>
          <w:p w:rsidR="007F735D" w:rsidRPr="00511F65" w:rsidRDefault="007F735D" w:rsidP="00712C42">
            <w:pPr>
              <w:widowControl w:val="0"/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>
              <w:rPr>
                <w:rStyle w:val="105pt"/>
                <w:rFonts w:eastAsiaTheme="minorHAnsi"/>
                <w:sz w:val="26"/>
                <w:szCs w:val="26"/>
              </w:rPr>
              <w:t xml:space="preserve">- 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511F65">
              <w:rPr>
                <w:rStyle w:val="105pt"/>
                <w:rFonts w:eastAsiaTheme="minorHAnsi"/>
                <w:sz w:val="26"/>
                <w:szCs w:val="26"/>
              </w:rPr>
              <w:t>от</w:t>
            </w:r>
            <w:proofErr w:type="gramEnd"/>
            <w:r w:rsidRPr="00511F65">
              <w:rPr>
                <w:rStyle w:val="105pt"/>
                <w:rFonts w:eastAsiaTheme="minorHAnsi"/>
                <w:sz w:val="26"/>
                <w:szCs w:val="26"/>
              </w:rPr>
              <w:t xml:space="preserve"> запланированных;</w:t>
            </w:r>
          </w:p>
          <w:p w:rsidR="007F735D" w:rsidRPr="00511F65" w:rsidRDefault="007F735D" w:rsidP="00712C42">
            <w:pPr>
              <w:spacing w:line="320" w:lineRule="exact"/>
              <w:rPr>
                <w:rStyle w:val="105pt"/>
                <w:rFonts w:eastAsiaTheme="minorHAnsi"/>
                <w:sz w:val="26"/>
                <w:szCs w:val="26"/>
              </w:rPr>
            </w:pPr>
            <w:r>
              <w:rPr>
                <w:rStyle w:val="105pt"/>
                <w:rFonts w:eastAsiaTheme="minorHAnsi"/>
                <w:sz w:val="26"/>
                <w:szCs w:val="26"/>
              </w:rPr>
              <w:t xml:space="preserve">-  </w:t>
            </w:r>
            <w:r w:rsidRPr="00511F65">
              <w:rPr>
                <w:rStyle w:val="105pt"/>
                <w:rFonts w:eastAsiaTheme="minorHAnsi"/>
                <w:sz w:val="26"/>
                <w:szCs w:val="26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программы.</w:t>
            </w:r>
          </w:p>
        </w:tc>
      </w:tr>
    </w:tbl>
    <w:p w:rsidR="00EF3D75" w:rsidRDefault="00EF3D75" w:rsidP="00EF3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7170" w:rsidRDefault="00787170" w:rsidP="00EF3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7170" w:rsidRPr="00787170" w:rsidRDefault="00787170" w:rsidP="00787170">
      <w:pPr>
        <w:pStyle w:val="a6"/>
        <w:numPr>
          <w:ilvl w:val="0"/>
          <w:numId w:val="3"/>
        </w:numPr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170">
        <w:rPr>
          <w:rFonts w:ascii="Times New Roman" w:hAnsi="Times New Roman" w:cs="Times New Roman"/>
          <w:b/>
          <w:sz w:val="26"/>
          <w:szCs w:val="26"/>
        </w:rPr>
        <w:t>Методика оценки эффективности реализации муниципальной</w:t>
      </w:r>
    </w:p>
    <w:p w:rsidR="00787170" w:rsidRPr="00787170" w:rsidRDefault="00787170" w:rsidP="00787170">
      <w:pPr>
        <w:pStyle w:val="a6"/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170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787170" w:rsidRDefault="00787170" w:rsidP="00EF3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Оценка эффективности реализации муниципальной программы проводится ежегодно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оценки </w:t>
      </w:r>
      <w:proofErr w:type="gramStart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показателей эффективности реализации муниципальной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Оценка </w:t>
      </w:r>
      <w:proofErr w:type="gramStart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показателей эффективности реализации муниципальной программы</w:t>
      </w:r>
      <w:proofErr w:type="gramEnd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отчетный период рассчитывается 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формуле: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2198" w:rsidRDefault="001D53B1" w:rsidP="00452198">
      <w:pPr>
        <w:widowControl w:val="0"/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эф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МП</m:t>
            </m:r>
          </m:sup>
        </m:sSubSup>
      </m:oMath>
      <w:r w:rsidR="00452198"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nary>
              <m:naryPr>
                <m:chr m:val="∑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val="en-US" w:eastAsia="ru-RU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МП</m:t>
                    </m:r>
                  </m:sup>
                </m:sSubSup>
              </m:e>
            </m:nary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n</m:t>
            </m:r>
          </m:den>
        </m:f>
      </m:oMath>
      <w:r w:rsidR="00452198"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452198" w:rsidRPr="00452198" w:rsidRDefault="00452198" w:rsidP="004521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52198" w:rsidRPr="00452198" w:rsidRDefault="001D53B1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эф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мп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-</m:t>
        </m:r>
      </m:oMath>
      <w:r w:rsidR="00452198"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достижения показателей эффективности реализации</w:t>
      </w:r>
    </w:p>
    <w:p w:rsidR="00452198" w:rsidRPr="00452198" w:rsidRDefault="00452198" w:rsidP="0045219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муниципальной программы в целом</w:t>
      </w:r>
      <w:proofErr w:type="gramStart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(%);</w:t>
      </w:r>
      <w:proofErr w:type="gramEnd"/>
    </w:p>
    <w:p w:rsidR="00452198" w:rsidRPr="00452198" w:rsidRDefault="001D53B1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мп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 xml:space="preserve">- </m:t>
        </m:r>
      </m:oMath>
      <w:r w:rsidR="00452198"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степень достижения </w:t>
      </w:r>
      <w:r w:rsidR="00452198"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452198"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-того показателя эффективности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муниципальной программы в целом</w:t>
      </w:r>
      <w:proofErr w:type="gramStart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(%);</w:t>
      </w:r>
      <w:proofErr w:type="gramEnd"/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521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п-</w:t>
      </w:r>
      <w:proofErr w:type="gramEnd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количество показателей эффективности реализации муниципальной программы.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Степень достижения 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452198" w:rsidRPr="00452198" w:rsidRDefault="00452198" w:rsidP="00452198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показателей, желаемой тенденцией развития которых является рост значений:</w:t>
      </w:r>
    </w:p>
    <w:p w:rsidR="00452198" w:rsidRPr="00452198" w:rsidRDefault="001D53B1" w:rsidP="00452198">
      <w:pPr>
        <w:widowControl w:val="0"/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п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i</m:t>
                </m:r>
              </m:e>
              <m:sub/>
            </m:sSub>
          </m:sub>
        </m:sSub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ф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л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i</m:t>
                </m:r>
              </m:sub>
            </m:sSub>
          </m:den>
        </m:f>
      </m:oMath>
      <w:r w:rsidR="00452198"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х100%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2198" w:rsidRPr="00452198" w:rsidRDefault="00452198" w:rsidP="00452198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показателей, желаемой тенденцией развития которых является снижение значений:</w:t>
      </w:r>
    </w:p>
    <w:p w:rsidR="00452198" w:rsidRPr="00452198" w:rsidRDefault="001D53B1" w:rsidP="00452198">
      <w:pPr>
        <w:widowControl w:val="0"/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п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i</m:t>
                </m:r>
              </m:e>
              <m:sub/>
            </m:sSub>
          </m:sub>
        </m:sSub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л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П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sSubPr>
              <m:e/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ф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i</m:t>
                </m:r>
              </m:sub>
            </m:sSub>
          </m:den>
        </m:f>
      </m:oMath>
      <w:r w:rsidR="00452198"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х100%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2198" w:rsidRPr="00452198" w:rsidRDefault="00452198" w:rsidP="00452198">
      <w:pPr>
        <w:widowControl w:val="0"/>
        <w:tabs>
          <w:tab w:val="left" w:pos="3813"/>
        </w:tabs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6"/>
          <w:szCs w:val="26"/>
          <w:lang w:eastAsia="ru-RU"/>
        </w:rPr>
      </w:pPr>
      <w:proofErr w:type="spellStart"/>
      <w:r w:rsidRPr="00452198">
        <w:rPr>
          <w:rFonts w:ascii="Times New Roman" w:eastAsia="Trebuchet MS" w:hAnsi="Times New Roman" w:cs="Times New Roman"/>
          <w:i/>
          <w:iCs/>
          <w:color w:val="000000"/>
          <w:sz w:val="26"/>
          <w:szCs w:val="26"/>
          <w:lang w:eastAsia="ru-RU"/>
        </w:rPr>
        <w:t>Пф</w:t>
      </w:r>
      <w:proofErr w:type="spellEnd"/>
      <w:proofErr w:type="gramStart"/>
      <w:r w:rsidRPr="00452198">
        <w:rPr>
          <w:rFonts w:ascii="Times New Roman" w:eastAsia="Candara" w:hAnsi="Times New Roman" w:cs="Times New Roman"/>
          <w:i/>
          <w:iCs/>
          <w:color w:val="000000"/>
          <w:sz w:val="26"/>
          <w:szCs w:val="26"/>
          <w:lang w:val="en-US" w:eastAsia="ru-RU"/>
        </w:rPr>
        <w:t>i</w:t>
      </w:r>
      <w:proofErr w:type="gramEnd"/>
      <w:r w:rsidRPr="00452198">
        <w:rPr>
          <w:rFonts w:ascii="Times New Roman" w:eastAsia="Trebuchet MS" w:hAnsi="Times New Roman" w:cs="Times New Roman"/>
          <w:i/>
          <w:iCs/>
          <w:color w:val="000000"/>
          <w:sz w:val="26"/>
          <w:szCs w:val="26"/>
          <w:lang w:eastAsia="ru-RU"/>
        </w:rPr>
        <w:t xml:space="preserve"> -</w:t>
      </w:r>
      <w:r w:rsidRPr="00452198">
        <w:rPr>
          <w:rFonts w:ascii="Times New Roman" w:eastAsia="Trebuchet MS" w:hAnsi="Times New Roman" w:cs="Times New Roman"/>
          <w:sz w:val="26"/>
          <w:szCs w:val="26"/>
          <w:lang w:eastAsia="ru-RU"/>
        </w:rPr>
        <w:t xml:space="preserve"> фактическое значение </w:t>
      </w:r>
      <w:r w:rsidRPr="00452198">
        <w:rPr>
          <w:rFonts w:ascii="Times New Roman" w:eastAsia="Trebuchet MS" w:hAnsi="Times New Roman" w:cs="Times New Roman"/>
          <w:sz w:val="26"/>
          <w:szCs w:val="26"/>
          <w:lang w:val="en-US" w:eastAsia="ru-RU"/>
        </w:rPr>
        <w:t>i</w:t>
      </w:r>
      <w:r w:rsidRPr="00452198">
        <w:rPr>
          <w:rFonts w:ascii="Times New Roman" w:eastAsia="Trebuchet MS" w:hAnsi="Times New Roman" w:cs="Times New Roman"/>
          <w:sz w:val="26"/>
          <w:szCs w:val="26"/>
          <w:lang w:eastAsia="ru-RU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r w:rsidRPr="004521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bscript"/>
          <w:lang w:eastAsia="ru-RU"/>
        </w:rPr>
        <w:t>ПЛ</w:t>
      </w:r>
      <w:proofErr w:type="gramStart"/>
      <w:r w:rsidRPr="004521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4521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-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плановое значение 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условии выполнения значений показателей «не более», «не менее» степень достижения 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показателя эффективности реализации муниципальной программы считать равным 1.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2198" w:rsidRDefault="00452198" w:rsidP="00452198">
      <w:pPr>
        <w:widowControl w:val="0"/>
        <w:spacing w:after="0" w:line="36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Уф=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л</m:t>
                </m:r>
              </m:sub>
            </m:sSub>
          </m:den>
        </m:f>
      </m:oMath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х100%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452198" w:rsidRPr="00452198" w:rsidRDefault="00452198" w:rsidP="004521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</w:t>
      </w:r>
      <w:proofErr w:type="gramStart"/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ф-</w:t>
      </w:r>
      <w:proofErr w:type="gramEnd"/>
      <w:r w:rsidRPr="00452198">
        <w:rPr>
          <w:rFonts w:ascii="Times New Roman" w:eastAsia="Century Gothic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финансирования муниципальной программы в целом;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</w:t>
      </w:r>
      <w:proofErr w:type="gramStart"/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</w:t>
      </w:r>
      <w:proofErr w:type="spellEnd"/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-</w:t>
      </w:r>
      <w:proofErr w:type="gramEnd"/>
      <w:r w:rsidRPr="00452198">
        <w:rPr>
          <w:rFonts w:ascii="Times New Roman" w:eastAsia="Century Gothic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рублей);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</w:t>
      </w:r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vertAlign w:val="subscript"/>
          <w:lang w:eastAsia="ru-RU"/>
        </w:rPr>
        <w:t>пл</w:t>
      </w:r>
      <w:proofErr w:type="spellEnd"/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эффективности реализации муниципальной программы производится по формуле:</w:t>
      </w:r>
    </w:p>
    <w:p w:rsidR="00452198" w:rsidRDefault="001D53B1" w:rsidP="00452198">
      <w:pPr>
        <w:widowControl w:val="0"/>
        <w:spacing w:after="0" w:line="360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Э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мп</m:t>
                </m:r>
              </m:e>
              <m:sub/>
            </m:sSub>
          </m:sub>
        </m:sSub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эф+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ф</m:t>
                    </m:r>
                  </m:sub>
                </m:sSub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мп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2</m:t>
            </m:r>
          </m:den>
        </m:f>
      </m:oMath>
      <w:r w:rsidR="00452198"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52198" w:rsidRPr="00452198" w:rsidRDefault="00452198" w:rsidP="00452198">
      <w:pPr>
        <w:widowControl w:val="0"/>
        <w:spacing w:after="0" w:line="360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Э</w:t>
      </w:r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vertAlign w:val="subscript"/>
          <w:lang w:eastAsia="ru-RU"/>
        </w:rPr>
        <w:t>мп</w:t>
      </w:r>
      <w:proofErr w:type="spellEnd"/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эффективности реализации муниципальной программы</w:t>
      </w:r>
      <w:proofErr w:type="gramStart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(%);</w:t>
      </w:r>
      <w:proofErr w:type="gramEnd"/>
    </w:p>
    <w:p w:rsidR="00452198" w:rsidRPr="00452198" w:rsidRDefault="001D53B1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эф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мп</m:t>
            </m:r>
          </m:sup>
        </m:sSubSup>
      </m:oMath>
      <w:r w:rsidR="00452198"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степень достижения показателей эффективности реализации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программы</w:t>
      </w:r>
      <w:proofErr w:type="gramStart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(%);</w:t>
      </w:r>
      <w:proofErr w:type="gramEnd"/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Уф 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уровень финансирования муниципальной программы в целом</w:t>
      </w:r>
      <w:proofErr w:type="gramStart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(%);</w:t>
      </w:r>
      <w:proofErr w:type="gramEnd"/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значение </w:t>
      </w:r>
      <w:proofErr w:type="spellStart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мп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</w:t>
      </w:r>
      <w:proofErr w:type="spellEnd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80% и выше, то уровень эффективности реализации муниципальной программы оценивается как высокий;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значение </w:t>
      </w:r>
      <w:proofErr w:type="spellStart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мп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spellEnd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60 до 80%, то уровень эффективности реализации муниципальной программы оценивается как удовлетворительный;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значение </w:t>
      </w:r>
      <w:proofErr w:type="spellStart"/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Э</w:t>
      </w:r>
      <w:r w:rsidRPr="0045219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vertAlign w:val="subscript"/>
          <w:lang w:eastAsia="ru-RU"/>
        </w:rPr>
        <w:t>мп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</w:t>
      </w:r>
      <w:proofErr w:type="spellEnd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60%, то уровень эффективности реализации муниципальной программы оценивается как неудовлетворительный;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452198" w:rsidRPr="00452198" w:rsidRDefault="00452198" w:rsidP="00452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Ответственные исполнители муниципальной программы предоставляют:</w:t>
      </w:r>
    </w:p>
    <w:p w:rsidR="00452198" w:rsidRPr="00452198" w:rsidRDefault="00452198" w:rsidP="00452198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жеквартально, в срок до 10 числа месяца, следующего за отчетным периодом, отчет о ходе реализации муниципальной программы, в отдел </w:t>
      </w:r>
      <w:proofErr w:type="gramStart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</w:t>
      </w:r>
      <w:proofErr w:type="gramEnd"/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кономического развития администрации района.</w:t>
      </w:r>
    </w:p>
    <w:p w:rsidR="00452198" w:rsidRPr="00452198" w:rsidRDefault="00452198" w:rsidP="00452198">
      <w:pPr>
        <w:pStyle w:val="a6"/>
        <w:widowControl w:val="0"/>
        <w:numPr>
          <w:ilvl w:val="0"/>
          <w:numId w:val="9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 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годовой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в отдел экономического развития администрации района, в срок до 1 мар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года,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отчетным</w:t>
      </w:r>
      <w:r w:rsidRPr="00452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2198" w:rsidRDefault="00452198" w:rsidP="00EF3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52198" w:rsidRPr="00EF3D75" w:rsidRDefault="00452198" w:rsidP="00EF3D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452198" w:rsidRPr="00EF3D75" w:rsidSect="00776C92">
      <w:headerReference w:type="default" r:id="rId8"/>
      <w:footerReference w:type="default" r:id="rId9"/>
      <w:headerReference w:type="first" r:id="rId10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B1" w:rsidRDefault="001D53B1" w:rsidP="009C6E33">
      <w:pPr>
        <w:spacing w:after="0" w:line="240" w:lineRule="auto"/>
      </w:pPr>
      <w:r>
        <w:separator/>
      </w:r>
    </w:p>
  </w:endnote>
  <w:endnote w:type="continuationSeparator" w:id="0">
    <w:p w:rsidR="001D53B1" w:rsidRDefault="001D53B1" w:rsidP="009C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F4" w:rsidRDefault="006572F4">
    <w:pPr>
      <w:pStyle w:val="ab"/>
      <w:jc w:val="center"/>
    </w:pPr>
  </w:p>
  <w:p w:rsidR="009C6E33" w:rsidRDefault="009C6E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B1" w:rsidRDefault="001D53B1" w:rsidP="009C6E33">
      <w:pPr>
        <w:spacing w:after="0" w:line="240" w:lineRule="auto"/>
      </w:pPr>
      <w:r>
        <w:separator/>
      </w:r>
    </w:p>
  </w:footnote>
  <w:footnote w:type="continuationSeparator" w:id="0">
    <w:p w:rsidR="001D53B1" w:rsidRDefault="001D53B1" w:rsidP="009C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83156"/>
      <w:docPartObj>
        <w:docPartGallery w:val="Page Numbers (Top of Page)"/>
        <w:docPartUnique/>
      </w:docPartObj>
    </w:sdtPr>
    <w:sdtEndPr/>
    <w:sdtContent>
      <w:p w:rsidR="00776C92" w:rsidRDefault="00776C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24C">
          <w:rPr>
            <w:noProof/>
          </w:rPr>
          <w:t>14</w:t>
        </w:r>
        <w:r>
          <w:fldChar w:fldCharType="end"/>
        </w:r>
      </w:p>
    </w:sdtContent>
  </w:sdt>
  <w:p w:rsidR="00776C92" w:rsidRDefault="00776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92" w:rsidRDefault="00776C92">
    <w:pPr>
      <w:pStyle w:val="a9"/>
      <w:jc w:val="center"/>
    </w:pPr>
  </w:p>
  <w:p w:rsidR="00776C92" w:rsidRDefault="00776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DBF"/>
    <w:multiLevelType w:val="hybridMultilevel"/>
    <w:tmpl w:val="D9726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580692"/>
    <w:multiLevelType w:val="hybridMultilevel"/>
    <w:tmpl w:val="650C1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B33502"/>
    <w:multiLevelType w:val="hybridMultilevel"/>
    <w:tmpl w:val="BD04C43E"/>
    <w:lvl w:ilvl="0" w:tplc="8FFAE1A8">
      <w:start w:val="1"/>
      <w:numFmt w:val="bullet"/>
      <w:lvlText w:val="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1" w:tplc="B66E34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CD77E3"/>
    <w:multiLevelType w:val="hybridMultilevel"/>
    <w:tmpl w:val="44BE7FFC"/>
    <w:lvl w:ilvl="0" w:tplc="308CE1D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308CE1D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F061B1"/>
    <w:multiLevelType w:val="hybridMultilevel"/>
    <w:tmpl w:val="02F0E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646399"/>
    <w:multiLevelType w:val="multilevel"/>
    <w:tmpl w:val="D09A2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496223"/>
    <w:multiLevelType w:val="hybridMultilevel"/>
    <w:tmpl w:val="3B6C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670603"/>
    <w:multiLevelType w:val="multilevel"/>
    <w:tmpl w:val="92926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024F93"/>
    <w:multiLevelType w:val="multilevel"/>
    <w:tmpl w:val="378088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26"/>
    <w:rsid w:val="00067BEB"/>
    <w:rsid w:val="000C090C"/>
    <w:rsid w:val="000D1EEB"/>
    <w:rsid w:val="0010324C"/>
    <w:rsid w:val="001B651F"/>
    <w:rsid w:val="001D53B1"/>
    <w:rsid w:val="0031656B"/>
    <w:rsid w:val="0035191C"/>
    <w:rsid w:val="003D1D83"/>
    <w:rsid w:val="003D50BB"/>
    <w:rsid w:val="00452198"/>
    <w:rsid w:val="00467ED8"/>
    <w:rsid w:val="00480B45"/>
    <w:rsid w:val="004F2AB5"/>
    <w:rsid w:val="005012DF"/>
    <w:rsid w:val="005C552D"/>
    <w:rsid w:val="006572F4"/>
    <w:rsid w:val="006B6187"/>
    <w:rsid w:val="00755DE3"/>
    <w:rsid w:val="00776C92"/>
    <w:rsid w:val="00787170"/>
    <w:rsid w:val="0079288E"/>
    <w:rsid w:val="007F735D"/>
    <w:rsid w:val="00800415"/>
    <w:rsid w:val="00801FDD"/>
    <w:rsid w:val="008460BC"/>
    <w:rsid w:val="008B757A"/>
    <w:rsid w:val="00910A67"/>
    <w:rsid w:val="0092140B"/>
    <w:rsid w:val="00924D53"/>
    <w:rsid w:val="009C6E33"/>
    <w:rsid w:val="00A74A4A"/>
    <w:rsid w:val="00AC1635"/>
    <w:rsid w:val="00AC5857"/>
    <w:rsid w:val="00AD1AEF"/>
    <w:rsid w:val="00C26946"/>
    <w:rsid w:val="00C95826"/>
    <w:rsid w:val="00CA0B4C"/>
    <w:rsid w:val="00CA6202"/>
    <w:rsid w:val="00CC58F9"/>
    <w:rsid w:val="00D746A6"/>
    <w:rsid w:val="00E25026"/>
    <w:rsid w:val="00EF3D75"/>
    <w:rsid w:val="00F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924D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24D5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Не полужирный"/>
    <w:rsid w:val="00924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6">
    <w:name w:val="List Paragraph"/>
    <w:basedOn w:val="a"/>
    <w:uiPriority w:val="34"/>
    <w:qFormat/>
    <w:rsid w:val="004F2A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826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rsid w:val="007F7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link w:val="20"/>
    <w:rsid w:val="00787170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170"/>
    <w:pPr>
      <w:widowControl w:val="0"/>
      <w:shd w:val="clear" w:color="auto" w:fill="FFFFFF"/>
      <w:spacing w:before="3120" w:after="0" w:line="346" w:lineRule="exac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9">
    <w:name w:val="header"/>
    <w:basedOn w:val="a"/>
    <w:link w:val="aa"/>
    <w:uiPriority w:val="99"/>
    <w:unhideWhenUsed/>
    <w:rsid w:val="009C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E33"/>
  </w:style>
  <w:style w:type="paragraph" w:styleId="ab">
    <w:name w:val="footer"/>
    <w:basedOn w:val="a"/>
    <w:link w:val="ac"/>
    <w:uiPriority w:val="99"/>
    <w:unhideWhenUsed/>
    <w:rsid w:val="009C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924D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24D5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Не полужирный"/>
    <w:rsid w:val="00924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6">
    <w:name w:val="List Paragraph"/>
    <w:basedOn w:val="a"/>
    <w:uiPriority w:val="34"/>
    <w:qFormat/>
    <w:rsid w:val="004F2A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826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rsid w:val="007F7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link w:val="20"/>
    <w:rsid w:val="00787170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170"/>
    <w:pPr>
      <w:widowControl w:val="0"/>
      <w:shd w:val="clear" w:color="auto" w:fill="FFFFFF"/>
      <w:spacing w:before="3120" w:after="0" w:line="346" w:lineRule="exac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9">
    <w:name w:val="header"/>
    <w:basedOn w:val="a"/>
    <w:link w:val="aa"/>
    <w:uiPriority w:val="99"/>
    <w:unhideWhenUsed/>
    <w:rsid w:val="009C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E33"/>
  </w:style>
  <w:style w:type="paragraph" w:styleId="ab">
    <w:name w:val="footer"/>
    <w:basedOn w:val="a"/>
    <w:link w:val="ac"/>
    <w:uiPriority w:val="99"/>
    <w:unhideWhenUsed/>
    <w:rsid w:val="009C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RajAdmin</Company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Прядун</dc:creator>
  <cp:keywords/>
  <dc:description/>
  <cp:lastModifiedBy>Наталья А. Прядун</cp:lastModifiedBy>
  <cp:revision>6</cp:revision>
  <cp:lastPrinted>2015-01-27T05:36:00Z</cp:lastPrinted>
  <dcterms:created xsi:type="dcterms:W3CDTF">2015-01-26T05:54:00Z</dcterms:created>
  <dcterms:modified xsi:type="dcterms:W3CDTF">2015-01-30T05:58:00Z</dcterms:modified>
</cp:coreProperties>
</file>