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4"/>
        <w:gridCol w:w="1805"/>
        <w:gridCol w:w="567"/>
        <w:gridCol w:w="567"/>
        <w:gridCol w:w="2268"/>
        <w:gridCol w:w="1770"/>
        <w:gridCol w:w="43"/>
      </w:tblGrid>
      <w:tr w:rsidR="00014E9A" w:rsidTr="00A126F6">
        <w:tc>
          <w:tcPr>
            <w:tcW w:w="9184" w:type="dxa"/>
            <w:gridSpan w:val="7"/>
          </w:tcPr>
          <w:p w:rsidR="00014E9A" w:rsidRDefault="00014E9A" w:rsidP="00F94FC7">
            <w:pPr>
              <w:jc w:val="center"/>
            </w:pPr>
          </w:p>
        </w:tc>
      </w:tr>
      <w:tr w:rsidR="00014E9A" w:rsidRPr="00794A3C" w:rsidTr="00A126F6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43" w:type="dxa"/>
          <w:cantSplit/>
          <w:trHeight w:hRule="exact" w:val="947"/>
        </w:trPr>
        <w:tc>
          <w:tcPr>
            <w:tcW w:w="3969" w:type="dxa"/>
            <w:gridSpan w:val="2"/>
          </w:tcPr>
          <w:p w:rsidR="00014E9A" w:rsidRPr="00794A3C" w:rsidRDefault="00014E9A" w:rsidP="00A126F6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40" o:spid="_x0000_s1026" type="#_x0000_t202" style="position:absolute;margin-left:107.7pt;margin-top:6.05pt;width:42.6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m6hwIAAAIFAAAOAAAAZHJzL2Uyb0RvYy54bWysVF2O0zAQfkfiDpbfu0mqdLeJmq72hyKk&#10;5UdaOIBrO42FYxvbbbIgzsIpeELiDD0SY6fpLgtICJEHZ2yPP38z840X530r0Y5bJ7SqcHaSYsQV&#10;1UyoTYXfvV1N5hg5TxQjUite4Tvu8Pny6ZNFZ0o+1Y2WjFsEIMqVnalw470pk8TRhrfEnWjDFWzW&#10;2rbEw9RuEmZJB+itTKZpepp02jJjNeXOwer1sImXEb+uOfWv69pxj2SFgZuPo43jOozJckHKjSWm&#10;EfRAg/wDi5YIBZceoa6JJ2hrxS9QraBWO137E6rbRNe1oDzGANFk6aNobhtieIwFkuPMMU3u/8HS&#10;V7s3FgkGtcshP4q0UKT9l/33/bf9VxTWIEOdcSU43hpw9f2l7sE7RuvMjabvHVL6qiFqwy+s1V3D&#10;CQOGWTiZPDg64LgAsu5eagYXka3XEaivbRvSBwlBgA5M7o7V4b1HFBZneZZOYYfC1uwsm6WRW0LK&#10;8bCxzj/nukXBqLCF4kdwsrtxPpAh5egS7nJaCrYSUsaJ3ayvpEU7AkJZxS/yf+QmVXBWOhwbEIcV&#10;4Ah3hL3ANhb+U5FN8/RyWkxWp/OzSb7KZ5PiLJ1P0qy4LE7TvMivV58DwSwvG8EYVzdC8VGEWf53&#10;RT60wyCfKEPUVbiYTWdDhf4YZBq/3wXZCg89KUVb4fnRiZShrs8Ug7BJ6YmQg538TD9mGXIw/mNW&#10;ogpC4QcJ+H7dA0qQxlqzO9CD1VAvKC08JGA02n7EqIOmrLD7sCWWYyRfKNAUuPjRsKOxHg2iKByt&#10;sMdoMK/80OlbY8WmAeRBtUpfgO5qETVxz+KgVmi0SP7wKIROfjiPXvdP1/IHAAAA//8DAFBLAwQU&#10;AAYACAAAACEA1i19Wt0AAAAKAQAADwAAAGRycy9kb3ducmV2LnhtbEyPwU7DMBBE70j8g7VIXBB1&#10;EqBCIU4FLdzg0FL1vI2XJCJeR7HTpH/PcoLjzoxm3har2XXqRENoPRtIFwko4srblmsD+8+320dQ&#10;ISJb7DyTgTMFWJWXFwXm1k+8pdMu1kpKOORooImxz7UOVUMOw8L3xOJ9+cFhlHOotR1wknLX6SxJ&#10;ltphy7LQYE/rhqrv3egMLDfDOG15fbPZv77jR19nh5fzwZjrq/n5CVSkOf6F4Rdf0KEUpqMf2QbV&#10;GcjSh3uJipGloCRwJ3OgjiIkouiy0P9fKH8AAAD//wMAUEsBAi0AFAAGAAgAAAAhALaDOJL+AAAA&#10;4QEAABMAAAAAAAAAAAAAAAAAAAAAAFtDb250ZW50X1R5cGVzXS54bWxQSwECLQAUAAYACAAAACEA&#10;OP0h/9YAAACUAQAACwAAAAAAAAAAAAAAAAAvAQAAX3JlbHMvLnJlbHNQSwECLQAUAAYACAAAACEA&#10;KefJuocCAAACBQAADgAAAAAAAAAAAAAAAAAuAgAAZHJzL2Uyb0RvYy54bWxQSwECLQAUAAYACAAA&#10;ACEA1i19Wt0AAAAKAQAADwAAAAAAAAAAAAAAAADhBAAAZHJzL2Rvd25yZXYueG1sUEsFBgAAAAAE&#10;AAQA8wAAAOsFAAAAAA==&#10;" stroked="f">
                  <v:textbox inset="0,0,0,0">
                    <w:txbxContent>
                      <w:p w:rsidR="00014E9A" w:rsidRPr="004841BA" w:rsidRDefault="00014E9A" w:rsidP="00A126F6"/>
                    </w:txbxContent>
                  </v:textbox>
                </v:shape>
              </w:pict>
            </w:r>
          </w:p>
        </w:tc>
        <w:tc>
          <w:tcPr>
            <w:tcW w:w="1134" w:type="dxa"/>
            <w:gridSpan w:val="2"/>
          </w:tcPr>
          <w:p w:rsidR="00014E9A" w:rsidRPr="00794A3C" w:rsidRDefault="00014E9A" w:rsidP="001F75CA">
            <w:pPr>
              <w:jc w:val="center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3" o:spid="_x0000_s1027" type="#_x0000_t75" style="position:absolute;left:0;text-align:left;margin-left:12pt;margin-top:6.35pt;width:36pt;height:45pt;z-index:251662848;visibility:visible;mso-wrap-distance-left:9.05pt;mso-wrap-distance-right:9.05pt;mso-position-horizontal-relative:text;mso-position-vertical-relative:text" wrapcoords="-450 0 -450 21240 21600 21240 21600 0 -450 0" filled="t">
                  <v:imagedata r:id="rId7" o:title="" croptop="4172f" cropleft="2061f" gain="2147483647f" blacklevel="-24904f"/>
                  <w10:wrap type="tight"/>
                </v:shape>
              </w:pict>
            </w:r>
          </w:p>
        </w:tc>
        <w:tc>
          <w:tcPr>
            <w:tcW w:w="4038" w:type="dxa"/>
            <w:gridSpan w:val="2"/>
          </w:tcPr>
          <w:p w:rsidR="00014E9A" w:rsidRPr="00794A3C" w:rsidRDefault="00014E9A" w:rsidP="001F75CA">
            <w:pPr>
              <w:ind w:left="657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Поле 136" o:spid="_x0000_s1028" type="#_x0000_t202" style="position:absolute;left:0;text-align:left;margin-left:23.85pt;margin-top:-36pt;width:180pt;height:1in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MpjQIAAAoFAAAOAAAAZHJzL2Uyb0RvYy54bWysVF2O0zAQfkfiDpbfu/kh222ipqvtLkVI&#10;y4+0cADXcRoLxw6222RBnIVT8ITEGXokxnbT3YKQEKIP6die+Twz3zeeXw6tQDumDVeyxMlZjBGT&#10;VFVcbkr8/t1qMsPIWCIrIpRkJb5nBl8unj6Z913BUtUoUTGNAESaou9K3FjbFVFkaMNaYs5UxyQc&#10;1kq3xMJSb6JKkx7QWxGlcTyNeqWrTivKjIHdm3CIFx6/rhm1b+raMItEiSE367/af9fuGy3mpNho&#10;0jWcHtIg/5BFS7iES49QN8QStNX8N6iWU62Mqu0ZVW2k6ppT5muAapL4l2ruGtIxXws0x3THNpn/&#10;B0tf795qxCvg7tkUI0laIGn/df9j/33/Dbk96FDfmQIc7zpwtcNSDeDtqzXdraIfDJLquiFyw660&#10;Vn3DSAUZJi4yehQacIwDWfevVAUXka1VHmiodevaBw1BgA5M3R/ZYYNFFDbTdDaNYziicJYnWQa2&#10;u4IUY3SnjX3BVIucUWIN7Ht0srs1NriOLu4yowSvVlwIv9Cb9bXQaEdAKSv/O6CfuAnpnKVyYQEx&#10;7ECScIc7c+l65j/nSZrFyzSfrKazi0m2ys4n+UU8m8RJvsyncZZnN6svLsEkKxpeVUzecslGFSbZ&#10;37F8mIegH69D1EN/ztPzQNEfi4ReunaGKk6KbLmFoRS8LfHs6EQKR+xzWUEAKSzhItjRafqeEOjB&#10;+O+74mXgmA8asMN68JpL3e1OImtV3YMutALagGF4UMBolP6EUQ/DWWLzcUs0w0i8lKAtN8mjoUdj&#10;PRpEUggtscUomNc2TPy203zTAHJQr1RXoL+ae2k8ZHFQLQycr+HwOLiJfrz2Xg9P2OInAAAA//8D&#10;AFBLAwQUAAYACAAAACEAVIeQLNwAAAAJAQAADwAAAGRycy9kb3ducmV2LnhtbEyPPU/DMBCGdyT+&#10;g3VILKh1iKoGhVwqaGGDoaXqfI1NEhGfI9tp0n+PM8F47z16P4rNZDpx0c63lhEelwkIzZVVLdcI&#10;x6/3xRMIH4gVdZY1wlV72JS3NwXlyo6815dDqEU0YZ8TQhNCn0vpq0Yb8kvba46/b+sMhXi6WipH&#10;YzQ3nUyTZC0NtRwTGur1ttHVz2EwCOudG8Y9bx92x7cP+uzr9PR6PSHe300vzyCCnsIfDHP9WB3K&#10;2OlsB1ZedAirLIskwiJL46YIrJJZOSPMgiwL+X9B+QsAAP//AwBQSwECLQAUAAYACAAAACEAtoM4&#10;kv4AAADhAQAAEwAAAAAAAAAAAAAAAAAAAAAAW0NvbnRlbnRfVHlwZXNdLnhtbFBLAQItABQABgAI&#10;AAAAIQA4/SH/1gAAAJQBAAALAAAAAAAAAAAAAAAAAC8BAABfcmVscy8ucmVsc1BLAQItABQABgAI&#10;AAAAIQDiX8MpjQIAAAoFAAAOAAAAAAAAAAAAAAAAAC4CAABkcnMvZTJvRG9jLnhtbFBLAQItABQA&#10;BgAIAAAAIQBUh5As3AAAAAkBAAAPAAAAAAAAAAAAAAAAAOcEAABkcnMvZG93bnJldi54bWxQSwUG&#10;AAAAAAQABADzAAAA8AUAAAAA&#10;" stroked="f">
                  <v:textbox inset="0,0,0,0">
                    <w:txbxContent>
                      <w:p w:rsidR="00014E9A" w:rsidRPr="004841BA" w:rsidRDefault="00014E9A" w:rsidP="00A126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14E9A" w:rsidRPr="00794A3C" w:rsidTr="00A126F6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43" w:type="dxa"/>
          <w:trHeight w:val="1383"/>
        </w:trPr>
        <w:tc>
          <w:tcPr>
            <w:tcW w:w="9141" w:type="dxa"/>
            <w:gridSpan w:val="6"/>
          </w:tcPr>
          <w:p w:rsidR="00014E9A" w:rsidRPr="00794A3C" w:rsidRDefault="00014E9A" w:rsidP="00A126F6">
            <w:pPr>
              <w:keepNext/>
              <w:tabs>
                <w:tab w:val="left" w:pos="2977"/>
              </w:tabs>
              <w:spacing w:before="360" w:after="360"/>
              <w:contextualSpacing/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rect id="Прямоугольник 131" o:spid="_x0000_s1029" style="position:absolute;left:0;text-align:left;margin-left:-56.05pt;margin-top:51.05pt;width:28.85pt;height:28.8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TGEQMAAEcGAAAOAAAAZHJzL2Uyb0RvYy54bWysVMuO0zAU3SPxD5b3mSRt+oomHbWdFiEN&#10;MNKAWLuJ01gkdrDdSQeEhMQWiU/gI9ggHvMN6R9x7TSdFlggIJGi6/j6+pxzH6dnmyJH11QqJniE&#10;/RMPI8pjkTC+ivCzpwtniJHShCckF5xG+IYqfDa+f++0KkPaEZnIEyoRBOEqrMoIZ1qXoeuqOKMF&#10;USeipBw2UyELomEpV24iSQXRi9zteF7frYRMSiliqhT8PW828djGT1Ma6ydpqqhGeYQBm7Zfab9L&#10;83XHpyRcSVJmLN7BIH+BoiCMw6X7UOdEE7SW7JdQBYulUCLVJ7EoXJGmLKaWA7DxvZ/YXGWkpJYL&#10;iKPKvUzq/4WNH19fSsQSyF3Xx4iTApJUf9y+3X6ov9W323f1p/q2/rp9X3+vP9dfkPECzapShXD0&#10;qryUhrUqL0T8QiEuZhnhKzqRUlQZJQkgtf7u0QGzUHAULatHIoELyVoLK98mlYUJCMKgjc3SzT5L&#10;dKNRDD+7/X531MMohq2dDYhcEraHS6n0AyoKZIwISygCG5xcXyjduLYuFrzIWbJgeW4XcrWc5RJd&#10;EyiYhX0MX4iuDt1ybpy5MMea7eYPtSXXXENCQAym8TTYbTm8HvmdwJt2Rs6iPxw4wSLoOaOBN3Q8&#10;fzQd9b1gFJwv3hi4fhBmLEkov2CctqXpB3+W+l2TNEVlixNVRkhL8ZCIOuTr2ed3fAumoU1zVkR4&#10;uHcioUnxnCegAAk1YXlju8fYrXogwLEOk0XPGwTdoTMY9LpO0J17znS4mDmTmd/vD+bT2XTuH+sw&#10;t9qqf5fCAmkTZRZiDeyusqRCCTMV0+2NOtAMCYNB0Rk0fBHJVzDhYi0xkkI/Zzqz7blX9VDIoWfe&#10;nZD76I0Qdxcf6LTjdicVFFxbPbZ3TLs0bac3y41t2KBtxKVIbqCZAJUBY6YxGJmQrzCqYLJFWL1c&#10;E0kxyh9yaEgzBltDtsayNQiP4WiENUaNOdPNuFyXkq0yiOzbKuJiAk2bMttQpqEbFMDALGBaWS67&#10;yWrG4eHaet3N//EPAAAA//8DAFBLAwQUAAYACAAAACEAZohnxuEAAAAMAQAADwAAAGRycy9kb3du&#10;cmV2LnhtbEyPwW7CMBBE75X6D9ZW6i04iYCGEAehSqj0RknUs4mXOG1sR7GB9O+7nNrb7s5o9k2x&#10;mUzPrjj6zlkBySwGhrZxqrOtgLraRRkwH6RVsncWBfygh035+FDIXLmb/cDrMbSMQqzPpQAdwpBz&#10;7huNRvqZG9CSdnajkYHWseVqlDcKNz1P43jJjewsfdBywFeNzffxYgS8bF31me7f9wd9OMtlnX29&#10;7epKiOenabsGFnAKf2a44xM6lMR0cherPOsFREmSJuQlJb4PZIkW8zmwE10Wqwx4WfD/JcpfAAAA&#10;//8DAFBLAQItABQABgAIAAAAIQC2gziS/gAAAOEBAAATAAAAAAAAAAAAAAAAAAAAAABbQ29udGVu&#10;dF9UeXBlc10ueG1sUEsBAi0AFAAGAAgAAAAhADj9If/WAAAAlAEAAAsAAAAAAAAAAAAAAAAALwEA&#10;AF9yZWxzLy5yZWxzUEsBAi0AFAAGAAgAAAAhABRNpMYRAwAARwYAAA4AAAAAAAAAAAAAAAAALgIA&#10;AGRycy9lMm9Eb2MueG1sUEsBAi0AFAAGAAgAAAAhAGaIZ8bhAAAADAEAAA8AAAAAAAAAAAAAAAAA&#10;awUAAGRycy9kb3ducmV2LnhtbFBLBQYAAAAABAAEAPMAAAB5BgAAAAA=&#10;" o:allowincell="f" stroked="f" strokeweight="0">
                  <v:textbox inset="0,0,0,0">
                    <w:txbxContent>
                      <w:p w:rsidR="00014E9A" w:rsidRDefault="00014E9A" w:rsidP="00A126F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8"/>
              </w:rPr>
              <w:t>АДМИНИСТРАЦИЯ ВЕРХОШИЖЕМСКОГО РАЙОНА КИРОВСКОЙ ОБЛАСТИ</w:t>
            </w:r>
          </w:p>
          <w:p w:rsidR="00014E9A" w:rsidRPr="00794A3C" w:rsidRDefault="00014E9A" w:rsidP="001F75CA">
            <w:pPr>
              <w:keepNext/>
              <w:spacing w:after="360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014E9A" w:rsidRPr="00794A3C" w:rsidTr="00A126F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43" w:type="dxa"/>
        </w:trPr>
        <w:tc>
          <w:tcPr>
            <w:tcW w:w="2164" w:type="dxa"/>
            <w:tcBorders>
              <w:bottom w:val="single" w:sz="4" w:space="0" w:color="auto"/>
            </w:tcBorders>
          </w:tcPr>
          <w:p w:rsidR="00014E9A" w:rsidRPr="00794A3C" w:rsidRDefault="00014E9A" w:rsidP="001F75CA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27.08.2014</w:t>
            </w:r>
          </w:p>
        </w:tc>
        <w:tc>
          <w:tcPr>
            <w:tcW w:w="2372" w:type="dxa"/>
            <w:gridSpan w:val="2"/>
          </w:tcPr>
          <w:p w:rsidR="00014E9A" w:rsidRPr="00794A3C" w:rsidRDefault="00014E9A" w:rsidP="001F75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14E9A" w:rsidRPr="00794A3C" w:rsidRDefault="00014E9A" w:rsidP="001F75CA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</w:t>
            </w:r>
            <w:r w:rsidRPr="00794A3C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014E9A" w:rsidRPr="00794A3C" w:rsidRDefault="00014E9A" w:rsidP="001F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</w:tr>
      <w:tr w:rsidR="00014E9A" w:rsidRPr="00794A3C" w:rsidTr="00A126F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43" w:type="dxa"/>
        </w:trPr>
        <w:tc>
          <w:tcPr>
            <w:tcW w:w="9141" w:type="dxa"/>
            <w:gridSpan w:val="6"/>
          </w:tcPr>
          <w:p w:rsidR="00014E9A" w:rsidRPr="00576A85" w:rsidRDefault="00014E9A" w:rsidP="001F75C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Верхошижемье</w:t>
            </w:r>
            <w:r w:rsidRPr="00794A3C">
              <w:rPr>
                <w:sz w:val="28"/>
                <w:szCs w:val="28"/>
              </w:rPr>
              <w:t xml:space="preserve"> </w:t>
            </w:r>
          </w:p>
          <w:p w:rsidR="00014E9A" w:rsidRPr="00794A3C" w:rsidRDefault="00014E9A" w:rsidP="001F75C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14E9A" w:rsidRDefault="00014E9A" w:rsidP="00A126F6">
      <w:pPr>
        <w:jc w:val="center"/>
        <w:rPr>
          <w:b/>
          <w:sz w:val="28"/>
          <w:szCs w:val="28"/>
        </w:rPr>
      </w:pPr>
      <w:r w:rsidRPr="00967F56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Верхошижемского</w:t>
      </w:r>
      <w:r w:rsidRPr="00967F56">
        <w:rPr>
          <w:b/>
          <w:sz w:val="28"/>
          <w:szCs w:val="28"/>
        </w:rPr>
        <w:t xml:space="preserve"> района «Поддержка и развитие малого и среднего предпринимательства»</w:t>
      </w:r>
    </w:p>
    <w:p w:rsidR="00014E9A" w:rsidRPr="00967F56" w:rsidRDefault="00014E9A" w:rsidP="00A126F6">
      <w:pPr>
        <w:jc w:val="center"/>
        <w:rPr>
          <w:b/>
          <w:bCs/>
        </w:rPr>
      </w:pPr>
      <w:r w:rsidRPr="00967F5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2015</w:t>
      </w:r>
      <w:r w:rsidRPr="00967F56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967F56">
        <w:rPr>
          <w:b/>
          <w:bCs/>
          <w:sz w:val="28"/>
          <w:szCs w:val="28"/>
        </w:rPr>
        <w:t xml:space="preserve"> годы</w:t>
      </w:r>
    </w:p>
    <w:p w:rsidR="00014E9A" w:rsidRDefault="00014E9A" w:rsidP="00A126F6">
      <w:pPr>
        <w:jc w:val="center"/>
        <w:rPr>
          <w:b/>
          <w:sz w:val="28"/>
          <w:szCs w:val="28"/>
        </w:rPr>
      </w:pPr>
    </w:p>
    <w:p w:rsidR="00014E9A" w:rsidRPr="0008671C" w:rsidRDefault="00014E9A" w:rsidP="00A12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Полилиния 119" o:spid="_x0000_s1030" style="position:absolute;left:0;text-align:left;margin-left:274.8pt;margin-top:-471.35pt;width:57.65pt;height:28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P62QMAAIoJAAAOAAAAZHJzL2Uyb0RvYy54bWysVl1u4zYQfi/QOxB8LOBIsmwrNuIsEscu&#10;CmzbBZKiz7RIWUIpUiXpn2zRM/QIvcYCRXsG90Ydjn4iZ+vAKBojEqn59HFmPnJGN+8OpSQ7YWyh&#10;1ZxGVyElQqWaF2ozpz88rQbXlFjHFGdSKzGnz8LSd7dffnGzr2ZiqHMtuTAESJSd7as5zZ2rZkFg&#10;01yUzF7pSigwZtqUzMHUbAJu2B7YSxkMw3AS7LXhldGpsBaePtRGeov8WSZS932WWeGInFPwzeHV&#10;4HXtr8HtDZttDKvyIm3cYP/Bi5IVChbtqB6YY2Rris+oyiI12urMXaW6DHSWFanAGCCaKHwVzWPO&#10;KoGxQHJs1aXJ/n+06Xe7D4YUHLSLppQoVoJIx9+Pfx3/OH7C/z+Pn/7+jXgr5Gpf2Rm88lh9MD5a&#10;W73X6U8WDMGJxU8sYMh6/63mwMi2TmN+Dpkp/ZsQOTmgDM+dDOLgSAoPk3gYjceUpGCKJ5N4OvZL&#10;B2zWvpxurftaaCRiu/fW1SpyGKEGvInjCRTPSgmCfhWQkOwJ7Jiw1bwDRSeg/N9Bwx4IWc6xxT1g&#10;SM6wjXqgN9kgC10ANfAM46QHPBtp0gO9yQaHtlv2LBtslx6o5xcotWm1YHkrT3pQjT4wIszXhxC3&#10;RKWt3wpeLBD8KWrEBpQX8wwY9PDg+CIwpNuD2230NjNk0oOTi5ghUR6MZwPCRub63sRqoAK9rj2G&#10;Eqg9a78Am1XM+RS1Q7KfU5SGkrwdeVupd+JJI8q9Ojiw3otVqj6qYQIXcdcDsrW39wrZXnD1qD5u&#10;Laa919hapktxr9dNpbaipveR47HuUuAz1zvaVsuCrwopfdjWbNYLaciOQSVf4V+j0AlMKp/B6Xjo&#10;6weDhpJJ5nCbncBO2HxRqMsCOHACq4x1D8zm9apoqlUzeqs46pcLxpeKE/dcQZ1T0OSo96AUnBIp&#10;oCf6ESIdK+QlSFTJhyywf7XnB6pjs098ncTe8svdahwmo/h6kCTjeDCKl+Hg/nq1GNwtoskkWd4v&#10;7pfRrz76aDTLC86FWiInHDjsuPD8slbSNN26SXXNrnPQe6u3TpjHnO8JLyz02Xg8HUJp5QV022FS&#10;p5gwuYGUpA6OgNHux8Ll2OPaUnAiy3Xof43IHTvumN7CwWex1YgDHCnIZJs17E++JdU9bK35M7Qn&#10;8MEv7T9gYJBr8xHEg4+BObU/b5kBKeU3CrrtNBqNAOZwMhonQ5iYvmXdtzCVAtWcOgplzg8XDmbw&#10;yrYyxSaHlSLckUrfQVvMCt++0L/aq2YCDR8jaD5O/BdFf46ol0+o238AAAD//wMAUEsDBBQABgAI&#10;AAAAIQBJeAfZ5AAAAA0BAAAPAAAAZHJzL2Rvd25yZXYueG1sTI/BTsMwDIbvSLxDZCRuW7rRlbY0&#10;nSbExAEJiTHtnDamrdY4VZNtZU+POcHR9qff31+sJ9uLM46+c6RgMY9AINXOdNQo2H9uZykIHzQZ&#10;3TtCBd/oYV3e3hQ6N+5CH3jehUZwCPlcK2hDGHIpfd2i1X7uBiS+fbnR6sDj2Egz6guH214uoyiR&#10;VnfEH1o94HOL9XF3sgqux+nQDA+v737/5rLrUC02h5etUvd30+YJRMAp/MHwq8/qULJT5U5kvOgV&#10;rOIsYVTBLIuXjyAYSZI4A1HxKk1XEciykP9blD8AAAD//wMAUEsBAi0AFAAGAAgAAAAhALaDOJL+&#10;AAAA4QEAABMAAAAAAAAAAAAAAAAAAAAAAFtDb250ZW50X1R5cGVzXS54bWxQSwECLQAUAAYACAAA&#10;ACEAOP0h/9YAAACUAQAACwAAAAAAAAAAAAAAAAAvAQAAX3JlbHMvLnJlbHNQSwECLQAUAAYACAAA&#10;ACEAofMz+tkDAACKCQAADgAAAAAAAAAAAAAAAAAuAgAAZHJzL2Uyb0RvYy54bWxQSwECLQAUAAYA&#10;CAAAACEASXgH2eQAAAANAQAADwAAAAAAAAAAAAAAAAAzBgAAZHJzL2Rvd25yZXYueG1sUEsFBgAA&#10;AAAEAAQA8wAAAEQHAAAAAA==&#10;" o:allowincell="f" path="m,l20000,r,20000l,20000,,xe">
            <v:path arrowok="t" o:connecttype="custom" o:connectlocs="0,0;732155,0;732155,366395;0,366395;0,0" o:connectangles="0,0,0,0,0"/>
          </v:shape>
        </w:pict>
      </w:r>
      <w:r>
        <w:rPr>
          <w:noProof/>
        </w:rPr>
        <w:pict>
          <v:shape id="Полилиния 118" o:spid="_x0000_s1031" style="position:absolute;left:0;text-align:left;margin-left:274.8pt;margin-top:-471.35pt;width:57.65pt;height:28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V61gMAAIoJAAAOAAAAZHJzL2Uyb0RvYy54bWysVm1u4zYQ/V+gdyD0s4AjybKt2IizSBy7&#10;KLBtF0iK/qZFyhIqkSpJf2SLnqFH6DUWKNozuDfqI/UROVsHRlEblknN0+PMPHJGN+8OZUF2XOlc&#10;irkXXgUe4SKRLBebuffD02pw7RFtqGC0kILPvWeuvXe3X35xs69mfCgzWTCuCEiEnu2ruZcZU818&#10;XycZL6m+khUXMKZSldRgqjY+U3QP9rLwh0Ew8fdSsUrJhGuNuw+10bt1/GnKE/N9mmpuSDH34Jtx&#10;V+Wua3v1b2/obKNoleVJ4wb9D16UNBdYtKN6oIaSrco/oyrzREktU3OVyNKXaZon3MWAaMLgVTSP&#10;Ga24iwXJ0VWXJv3/0Sbf7T4okjNoF0IqQUuIdPz9+Nfxj+Mn9/vz+Onv34i1Ilf7Ss/wyGP1Qdlo&#10;dfVeJj9pGPwTi51oYMh6/61kYKRbI11+Dqkq7ZOInBycDM+dDPxgSIKbcTQMx2OPJDBFk0k0Hdul&#10;fTprH0622nzNpSOiu/fa1CoyjJwGrInjCYqnZQFBv/JJQPYEOyZoNe9A4Qko+3fQsAdyLOfYoh4w&#10;IGfYRj3Qm2zIQhdADTzDOOkBz0Ya90BvsmEndMueZZuegHp+QalNqwXNWnmSg2j0wYhQWx8CtyUq&#10;qe1WsGJB8KewERsoK+YZMPSw4OgiMNJtwe02epsZmbTg+CJmJMqCp30wwscKTawKFeh17VEeQe1Z&#10;22forKLGpqgdkv3cc9J4JGtH1lbKHX+SDmVeHRys92ItRB/VMMFFt+uBbO3tf+XYXnD1qD5uLab9&#10;r7G1TJfiXq+bFFLzmt5G7o51lwKbud7R1rLI2SovChu2Vpv1olBkR1HJV+7TJP0EVgibwel4aOsH&#10;RUNJC2rcNjuBnbDZolCXBThwAquUNg9UZ/WqzlSrpuRWMKdfxilbCkbMc4U6J9DkPOtByZlHCo6e&#10;aEcOaWheXIJ0KtmQuetf7flBdWz2ia2Trrf8crcaB/Eouh7E8TgajKJlMLi/Xi0Gd4twMomX94v7&#10;ZfirjT4czbKcMS6WjhMHznVc3L+slTRNt25SXbPrHLTeyq3h6jFje8JyjT4bjadDlFaWo9sO4zrF&#10;hBYbpCQxOAJKmh9zk7ke15aCE1muA/ttRO7Y3Y7pLex/FluNOOBIIZNt1lx/si2p7mFryZ7RnuCD&#10;Xdq+wGCQSfUR4uFlYO7pn7dUQcriG4FuOw1HI8CMm4zG8RAT1bes+xYqElDNPeOhzNnhwmCGR7aV&#10;yjcZVgrdjhTyDm0xzW37cv7VXjUTNHwXQfNyYt8o+nOHenmFuv0HAAD//wMAUEsDBBQABgAIAAAA&#10;IQBJeAfZ5AAAAA0BAAAPAAAAZHJzL2Rvd25yZXYueG1sTI/BTsMwDIbvSLxDZCRuW7rRlbY0nSbE&#10;xAEJiTHtnDamrdY4VZNtZU+POcHR9qff31+sJ9uLM46+c6RgMY9AINXOdNQo2H9uZykIHzQZ3TtC&#10;Bd/oYV3e3hQ6N+5CH3jehUZwCPlcK2hDGHIpfd2i1X7uBiS+fbnR6sDj2Egz6guH214uoyiRVnfE&#10;H1o94HOL9XF3sgqux+nQDA+v737/5rLrUC02h5etUvd30+YJRMAp/MHwq8/qULJT5U5kvOgVrOIs&#10;YVTBLIuXjyAYSZI4A1HxKk1XEciykP9blD8AAAD//wMAUEsBAi0AFAAGAAgAAAAhALaDOJL+AAAA&#10;4QEAABMAAAAAAAAAAAAAAAAAAAAAAFtDb250ZW50X1R5cGVzXS54bWxQSwECLQAUAAYACAAAACEA&#10;OP0h/9YAAACUAQAACwAAAAAAAAAAAAAAAAAvAQAAX3JlbHMvLnJlbHNQSwECLQAUAAYACAAAACEA&#10;eusletYDAACKCQAADgAAAAAAAAAAAAAAAAAuAgAAZHJzL2Uyb0RvYy54bWxQSwECLQAUAAYACAAA&#10;ACEASXgH2eQAAAANAQAADwAAAAAAAAAAAAAAAAAwBgAAZHJzL2Rvd25yZXYueG1sUEsFBgAAAAAE&#10;AAQA8wAAAEEHAAAAAA==&#10;" o:allowincell="f" path="m,l20000,r,20000l,20000,,xe">
            <v:path arrowok="t" o:connecttype="custom" o:connectlocs="0,0;732155,0;732155,366395;0,366395;0,0" o:connectangles="0,0,0,0,0"/>
          </v:shape>
        </w:pict>
      </w:r>
      <w:r>
        <w:rPr>
          <w:noProof/>
        </w:rPr>
        <w:pict>
          <v:shape id="Полилиния 117" o:spid="_x0000_s1032" style="position:absolute;left:0;text-align:left;margin-left:274.8pt;margin-top:-471.35pt;width:57.65pt;height:28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OX1wMAAIoJAAAOAAAAZHJzL2Uyb0RvYy54bWysVl1u4zYQfi/QOxB8LOBIsvwTG3EWiWMX&#10;BbbtAknRZ1qkLKEUqZK05WzRM/QIvcYCRXsG90adoX4iZ+vAKBojNqn5+HFmPnJGN+8OhSR7YWyu&#10;1YJGVyElQiWa52q7oD88rQfXlFjHFGdSK7Ggz8LSd7dffnFTlXMx1JmWXBgCJMrOq3JBM+fKeRDY&#10;JBMFs1e6FAqMqTYFczA124AbVgF7IYNhGE6CShteGp0Ia+HpQ22kt54/TUXivk9TKxyRCwq+Of9t&#10;/PcGv4PbGzbfGlZmedK4wf6DFwXLFWzaUT0wx8jO5J9RFXlitNWpu0p0Eeg0zRPhY4BoovBVNI8Z&#10;K4WPBZJjyy5N9v+jTb7bfzAk56BdNKVEsQJEOv5+/Ov4x/GT///z+Onv3whaIVdVaeew5LH8YDBa&#10;W77XyU8WDMGJBScWMGRTfas5MLKd0z4/h9QUuBIiJwcvw3Mngzg4ksDDaTyMxmNKEjDFk0k8G+PW&#10;AZu3i5OddV8L7YnY/r11tYocRl4D3sTxBIqnhQRBvwpISCoCJyZsNe9A0Qko+3fQsAfyLOfY4h4w&#10;JGfYRj3Qm2yQhS6AGniGcdIDno0UBL6MDS5tBzzLNjsB9fwCpbatFixr5UkOqtEHRoRhfQj9kSi1&#10;xaOAYoHgT1EjNqBQzDNg0APB8UVgSDeC22P0NjNkEsH+uEMkb4MhUQie9d2oFzWxGqhAr2uPoQRq&#10;zwbXsHnJHKaoHZJqQetTSrJ2hLZC78WT9ij36uLAfi9Wqfqohglc9KcekK29/S092wuuHtXXrcW0&#10;vzW2lulS3Ot9E6mtqOkxcn+tuxRg5npX22qZ83UuJYZtzXazlIbsGVTytf9rkn4CkwozOBsPsX4w&#10;aCipZM4fsxPYCRsWhbosgAMnsNJY98BsVu/qTbVqRu8U9/plgvGV4sQ9l1DnFDQ5ih4UglMiBfRE&#10;HHmkY7m8BOlVwpCF71/t/YHq2JwTrJO+t/xytx6H01F8PZhOx/FgFK/Cwf31ejm4W0aTyXR1v7xf&#10;Rb9i9NFonuWcC7XynHDhfMeF55e1kqbp1k2qa3adg+it3jlhHjNeEZ5b6LPxeDaE0spz6LbDaZ1i&#10;wuQWUpI4uAJGux9zl/ke15aCE1muQ/w0Infs/sT0Ng4+i61GHOBKQSbbrPn+hC2p7mEbzZ+hPYEP&#10;uDW+wMAg0+YjiAcvAwtqf94xA1LKbxR021k0GgHM+cloPB3CxPQtm76FqQSoFtRRKHM4XDqYwZJd&#10;afJtBjtF/kQqfQdtMc2xfXn/aq+aCTR8H0HzcoJvFP25R728Qt3+AwAA//8DAFBLAwQUAAYACAAA&#10;ACEASXgH2eQAAAANAQAADwAAAGRycy9kb3ducmV2LnhtbEyPwU7DMAyG70i8Q2Qkblu60ZW2NJ0m&#10;xMQBCYkx7Zw2pq3WOFWTbWVPjznB0fan399frCfbizOOvnOkYDGPQCDVznTUKNh/bmcpCB80Gd07&#10;QgXf6GFd3t4UOjfuQh943oVGcAj5XCtoQxhyKX3dotV+7gYkvn250erA49hIM+oLh9teLqMokVZ3&#10;xB9aPeBzi/Vxd7IKrsfp0AwPr+9+/+ay61AtNoeXrVL3d9PmCUTAKfzB8KvP6lCyU+VOZLzoFazi&#10;LGFUwSyLl48gGEmSOANR8SpNVxHIspD/W5Q/AAAA//8DAFBLAQItABQABgAIAAAAIQC2gziS/gAA&#10;AOEBAAATAAAAAAAAAAAAAAAAAAAAAABbQ29udGVudF9UeXBlc10ueG1sUEsBAi0AFAAGAAgAAAAh&#10;ADj9If/WAAAAlAEAAAsAAAAAAAAAAAAAAAAALwEAAF9yZWxzLy5yZWxzUEsBAi0AFAAGAAgAAAAh&#10;AKd+M5fXAwAAigkAAA4AAAAAAAAAAAAAAAAALgIAAGRycy9lMm9Eb2MueG1sUEsBAi0AFAAGAAgA&#10;AAAhAEl4B9nkAAAADQEAAA8AAAAAAAAAAAAAAAAAMQYAAGRycy9kb3ducmV2LnhtbFBLBQYAAAAA&#10;BAAEAPMAAABCBwAAAAA=&#10;" o:allowincell="f" path="m,l20000,r,20000l,20000,,xe">
            <v:path arrowok="t" o:connecttype="custom" o:connectlocs="0,0;732155,0;732155,366395;0,366395;0,0" o:connectangles="0,0,0,0,0"/>
          </v:shape>
        </w:pict>
      </w:r>
      <w:r>
        <w:rPr>
          <w:noProof/>
        </w:rPr>
        <w:pict>
          <v:shape id="Полилиния 116" o:spid="_x0000_s1033" style="position:absolute;left:0;text-align:left;margin-left:274.8pt;margin-top:-471.35pt;width:57.65pt;height:28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UX1QMAAIoJAAAOAAAAZHJzL2Uyb0RvYy54bWysVtuO6zQUfUfiHyw/InWS9DqtpnM002kR&#10;0gGONIN4dmOniUjsYLuXAfENfAK/cSQE31D+iGXnMukcOlSIVk3t7JXlvfey987Nu0ORk53QJlNy&#10;TqOrkBIhY8UzuZnT755WvWtKjGWSs1xJMafPwtB3t59/drMvZ6KvUpVzoQlIpJntyzlNrS1nQWDi&#10;VBTMXKlSSBgTpQtmMdWbgGu2B3uRB/0wHAd7pXmpVSyMwd2HykhvPX+SiNh+myRGWJLPKXyz/qr9&#10;de2uwe0Nm200K9Msrt1g/8GLgmUSi7ZUD8wystXZJ1RFFmtlVGKvYlUEKkmyWPgYEE0UvormMWWl&#10;8LEgOaZs02T+P9r4m90HTTIO7aIxJZIVEOn42/HP4+/Hj/73x/HjX78SZ0Wu9qWZ4ZHH8oN20Zry&#10;vYp/MDAEJxY3McCQ9f5rxcHItlb5/BwSXbgnETk5eBmeWxnEwZIYNyeDfjQaURLDNBiPB9ORWzpg&#10;s+bheGvsl0J5IrZ7b2ylIsfIa8DrOJ6geFLkEPSLgIRkT7BjwkbzFhSdgNJ/BvU7IM9yjm3QAYbk&#10;DNuwA3qTDVloA6iAZxihXQs8G+mkA3qTDYf239mmJ6COX1Bq02jB0kae+CBrfTAizNWH0G+JUhm3&#10;FZxYEPwpqsUGyol5Bgw9HHhwERjpduBmG73NjEw68OQiZiTKgaddMMLHCnWsGhXode3RlKD2rN0z&#10;bFYy61LUDMl+Tr00lKTNyNkKtRNPyqPsq4OD9V6sueyiaia46Hc9kI29+S892wuuGlXHrcE0/xW2&#10;kulS3Ot141wZUdG7yP2xblPgMtc52kblGV9lee7CNnqzXuSa7Bgq+cp/6qSfwHLpMjgd9V39YGgo&#10;Sc6s32YnsBM2VxSqsgAHTmClNvaBmbRa1Zsq1bTaSu71SwXjS8mJfS5R5ySaHHUeFIJTkgv0RDfy&#10;SMuy/BKkV8mFLHz/as4PqmO9T1yd9L3l57vVKJwMB9e9yWQ06A0Hy7B3f71a9O4W0Xg8Wd4v7pfR&#10;Ly76aDhLM86FXHpOHDjfcXH/slZSN92qSbXNrnXQeau2VujHlO8Jzwz67GA07aO08gzdtj+pUkxY&#10;vkFKYosjoJX9PrOp73FNKTiR5Tp031rklt3vmM7CwSexVYgDjhQy2WTN9yfXkqoetlb8Ge0JPril&#10;3QsMBqnSP0E8vAzMqflxyzSkzL+S6LbTaDgEzPrJcDTpY6K7lnXXwmQMqjm1FGXODRcWMzyyLXW2&#10;SbFS5HekVHdoi0nm2pf3r/KqnqDh+wjqlxP3RtGde9TLK9Tt3wAAAP//AwBQSwMEFAAGAAgAAAAh&#10;AEl4B9nkAAAADQEAAA8AAABkcnMvZG93bnJldi54bWxMj8FOwzAMhu9IvENkJG5butGVtjSdJsTE&#10;AQmJMe2cNqat1jhVk21lT485wdH2p9/fX6wn24szjr5zpGAxj0Ag1c501CjYf25nKQgfNBndO0IF&#10;3+hhXd7eFDo37kIfeN6FRnAI+VwraEMYcil93aLVfu4GJL59udHqwOPYSDPqC4fbXi6jKJFWd8Qf&#10;Wj3gc4v1cXeyCq7H6dAMD6/vfv/msutQLTaHl61S93fT5glEwCn8wfCrz+pQslPlTmS86BWs4ixh&#10;VMEsi5ePIBhJkjgDUfEqTVcRyLKQ/1uUPwAAAP//AwBQSwECLQAUAAYACAAAACEAtoM4kv4AAADh&#10;AQAAEwAAAAAAAAAAAAAAAAAAAAAAW0NvbnRlbnRfVHlwZXNdLnhtbFBLAQItABQABgAIAAAAIQA4&#10;/SH/1gAAAJQBAAALAAAAAAAAAAAAAAAAAC8BAABfcmVscy8ucmVsc1BLAQItABQABgAIAAAAIQB8&#10;ZiUX1QMAAIoJAAAOAAAAAAAAAAAAAAAAAC4CAABkcnMvZTJvRG9jLnhtbFBLAQItABQABgAIAAAA&#10;IQBJeAfZ5AAAAA0BAAAPAAAAAAAAAAAAAAAAAC8GAABkcnMvZG93bnJldi54bWxQSwUGAAAAAAQA&#10;BADzAAAAQAcAAAAA&#10;" o:allowincell="f" path="m,l20000,r,20000l,20000,,xe">
            <v:path arrowok="t" o:connecttype="custom" o:connectlocs="0,0;732155,0;732155,366395;0,366395;0,0" o:connectangles="0,0,0,0,0"/>
          </v:shape>
        </w:pict>
      </w:r>
      <w:r>
        <w:rPr>
          <w:sz w:val="28"/>
        </w:rPr>
        <w:tab/>
      </w:r>
      <w:r>
        <w:rPr>
          <w:sz w:val="28"/>
          <w:szCs w:val="28"/>
        </w:rPr>
        <w:t>В соответствии с постановлением администрации Верхошижемского района Кировской области</w:t>
      </w:r>
      <w:r w:rsidRPr="00FD0969">
        <w:rPr>
          <w:sz w:val="28"/>
          <w:szCs w:val="28"/>
        </w:rPr>
        <w:t xml:space="preserve"> от </w:t>
      </w:r>
      <w:r>
        <w:rPr>
          <w:sz w:val="28"/>
          <w:szCs w:val="28"/>
        </w:rPr>
        <w:t>30.04.2013</w:t>
      </w:r>
      <w:r w:rsidRPr="00FD0969">
        <w:rPr>
          <w:sz w:val="28"/>
          <w:szCs w:val="28"/>
        </w:rPr>
        <w:t xml:space="preserve"> № </w:t>
      </w:r>
      <w:r>
        <w:rPr>
          <w:sz w:val="28"/>
          <w:szCs w:val="28"/>
        </w:rPr>
        <w:t>363</w:t>
      </w:r>
      <w:r w:rsidRPr="00FD0969">
        <w:rPr>
          <w:sz w:val="28"/>
          <w:szCs w:val="28"/>
        </w:rPr>
        <w:t xml:space="preserve"> «О </w:t>
      </w:r>
      <w:r>
        <w:rPr>
          <w:sz w:val="28"/>
          <w:szCs w:val="28"/>
        </w:rPr>
        <w:t>разработке, реализации и оценке эффективности реализации муниципальных программ</w:t>
      </w:r>
      <w:r w:rsidRPr="00FD0969">
        <w:rPr>
          <w:sz w:val="28"/>
          <w:szCs w:val="28"/>
        </w:rPr>
        <w:t>»</w:t>
      </w:r>
      <w:r w:rsidRPr="00994C4E">
        <w:t xml:space="preserve"> </w:t>
      </w:r>
      <w:r w:rsidRPr="00085661">
        <w:rPr>
          <w:sz w:val="28"/>
          <w:szCs w:val="28"/>
        </w:rPr>
        <w:t>а</w:t>
      </w:r>
      <w:r w:rsidRPr="00994C4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Верхошижемского</w:t>
      </w:r>
      <w:r w:rsidRPr="00994C4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ПОСТАНОВЛЯЕТ:</w:t>
      </w:r>
    </w:p>
    <w:p w:rsidR="00014E9A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6100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Верхошижемского</w:t>
      </w:r>
      <w:r w:rsidRPr="00C06100">
        <w:rPr>
          <w:sz w:val="28"/>
          <w:szCs w:val="28"/>
        </w:rPr>
        <w:t xml:space="preserve"> района «Поддержка и развитие малого и средн</w:t>
      </w:r>
      <w:r>
        <w:rPr>
          <w:sz w:val="28"/>
          <w:szCs w:val="28"/>
        </w:rPr>
        <w:t>его предпринимательства» на 2015</w:t>
      </w:r>
      <w:r w:rsidRPr="00C0610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06100">
        <w:rPr>
          <w:sz w:val="28"/>
          <w:szCs w:val="28"/>
        </w:rPr>
        <w:t xml:space="preserve"> годы. Прилагается.</w:t>
      </w:r>
    </w:p>
    <w:p w:rsidR="00014E9A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6100">
        <w:rPr>
          <w:sz w:val="28"/>
          <w:szCs w:val="28"/>
        </w:rPr>
        <w:t xml:space="preserve">Определить ответственным исполнителем муниципальной программы </w:t>
      </w:r>
      <w:r>
        <w:rPr>
          <w:sz w:val="28"/>
          <w:szCs w:val="28"/>
        </w:rPr>
        <w:t>отдел экономики администрации Верхошижемского района</w:t>
      </w:r>
      <w:r w:rsidRPr="00C06100">
        <w:rPr>
          <w:sz w:val="28"/>
          <w:szCs w:val="28"/>
        </w:rPr>
        <w:t>.</w:t>
      </w:r>
    </w:p>
    <w:p w:rsidR="00014E9A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06100">
        <w:rPr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а</w:t>
      </w:r>
      <w:r w:rsidRPr="00C0610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Верхошижемского</w:t>
      </w:r>
      <w:r w:rsidRPr="00C06100">
        <w:rPr>
          <w:sz w:val="28"/>
          <w:szCs w:val="28"/>
        </w:rPr>
        <w:t xml:space="preserve"> района предусм</w:t>
      </w:r>
      <w:r>
        <w:rPr>
          <w:sz w:val="28"/>
          <w:szCs w:val="28"/>
        </w:rPr>
        <w:t>отреть</w:t>
      </w:r>
      <w:r w:rsidRPr="00C06100">
        <w:rPr>
          <w:sz w:val="28"/>
          <w:szCs w:val="28"/>
        </w:rPr>
        <w:t xml:space="preserve"> в бюджете района средства, необходимые для реализации муниципальной программы. </w:t>
      </w:r>
    </w:p>
    <w:p w:rsidR="00014E9A" w:rsidRPr="00C06100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Верхошижемского района от 19.03.2012 № 201 «Об утверждении муниципальной целевой программы «Поддержка и развитие малого предпринимательства в Верхошижемском районе» на 2012-2015 годы»; от 25.10.2012 № 829 «О внесении изменений и дополнений в муниципальную целевую программу «Поддержка и развитие малого предпринимательства в Верхошижемском районе» на 2012-2015 годы»; от  27.12.2012 № 1035/1 «О внесении изменений и дополнений в муниципальную целевую программу «Поддержка и развитие малого предпринимательства в Верхошижемском районе» на 2012-2015 годы», утверждённую постановлением администрации района    № 201    от  19.03.2012  (с изменениями  от 25.10.2012 № 829)»; от 16.04.2013 № 319 «О внесении дополнений в муниципальную целевую программу «Поддержка и развитие малого предпринимательства в Верхошижемском районе» на 2012-2015 годы», утверждённую постановлением администрации Верхошижемского района от 19.03.2012 № 201»; от  30.12.2013 № 1025 «О внесении изменений в муниципальную целевую программу «Поддержка и развитие малого предпринимательства в Верхошижемском районе» на 2012-2015 годы», утверждённую постановлением администрации района № 201 от 19.03.2012» считать утратившими силу.</w:t>
      </w:r>
    </w:p>
    <w:p w:rsidR="00014E9A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0969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FD0969">
        <w:rPr>
          <w:sz w:val="28"/>
          <w:szCs w:val="28"/>
        </w:rPr>
        <w:t xml:space="preserve">полнением постановления возложить на заместителя главы </w:t>
      </w:r>
      <w:r>
        <w:rPr>
          <w:sz w:val="28"/>
          <w:szCs w:val="28"/>
        </w:rPr>
        <w:t>а</w:t>
      </w:r>
      <w:r w:rsidRPr="00FD09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Верхошижемского </w:t>
      </w:r>
      <w:r w:rsidRPr="00FD0969">
        <w:rPr>
          <w:sz w:val="28"/>
          <w:szCs w:val="28"/>
        </w:rPr>
        <w:t>района</w:t>
      </w:r>
      <w:r>
        <w:rPr>
          <w:sz w:val="28"/>
          <w:szCs w:val="28"/>
        </w:rPr>
        <w:t>, начальника финансового управления.</w:t>
      </w:r>
    </w:p>
    <w:p w:rsidR="00014E9A" w:rsidRDefault="00014E9A" w:rsidP="00A126F6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в Сборнике основных нормативных правовых актов органов местного самоуправления Верхошижемского района Кировской области.</w:t>
      </w:r>
    </w:p>
    <w:p w:rsidR="00014E9A" w:rsidRPr="00794A3C" w:rsidRDefault="00014E9A" w:rsidP="00BA6C54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</w:p>
    <w:p w:rsidR="00014E9A" w:rsidRPr="00794A3C" w:rsidRDefault="00014E9A" w:rsidP="00AA7E44">
      <w:pPr>
        <w:spacing w:line="240" w:lineRule="exact"/>
        <w:rPr>
          <w:sz w:val="28"/>
          <w:szCs w:val="28"/>
        </w:rPr>
      </w:pPr>
    </w:p>
    <w:tbl>
      <w:tblPr>
        <w:tblW w:w="922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3"/>
        <w:gridCol w:w="3312"/>
      </w:tblGrid>
      <w:tr w:rsidR="00014E9A" w:rsidRPr="00794A3C" w:rsidTr="00CE60F1">
        <w:tc>
          <w:tcPr>
            <w:tcW w:w="5913" w:type="dxa"/>
            <w:tcBorders>
              <w:bottom w:val="single" w:sz="4" w:space="0" w:color="auto"/>
            </w:tcBorders>
          </w:tcPr>
          <w:p w:rsidR="00014E9A" w:rsidRDefault="00014E9A" w:rsidP="00AA7E44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  <w:r>
              <w:rPr>
                <w:noProof/>
              </w:rPr>
              <w:pict>
                <v:shape id="Text Box 120" o:spid="_x0000_s1034" type="#_x0000_t202" style="position:absolute;margin-left:-72.3pt;margin-top:8.7pt;width:42pt;height:2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nmfw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zjFSpAOS7vng0ZUeUJbHCvXGVeB4Z8DVD7AB3jFbZ241/eKQ0tctUVt+aa3uW04YRJiF2ibPjgZO&#10;XOUCyKZ/rxlcRHZeR6ChsV0oHxQEATow9XBkJwRDYXF+enpaLDCisJUv0jxfxBtINR021vm3XHco&#10;GDW2QH4EJ/tb50MwpJpcwl1OS8HWQso4sdvNtbRoT0Ao6/gd0F+4SRWclQ7HRsRxBWKEO8JeiDYS&#10;/1hmeZFe5eVsvViezYp1MZ+VZ+lylmblVblIi7K4WX8PAWZF1QrGuLoVik8izIq/I/nQDqN8ogxR&#10;X+Nyns9Hhv6YZBq/3yXZCQ89KUVX4+XRiVSB1zeKxY7xRMjRTl6GH6sMNZj+sSpRBYH4UQJ+2AwH&#10;yYXrgyo2mj2ALqwG3oB8eFDAaLX9hlEPzVlj93VHLMdIvlOgrdDJk2EnYzMZRFE4WmOP0Whe+7Hj&#10;d8aKbQvIo3qVvgT9NSJq4ymKg2qh4WISh8chdPTzefR6esJWPwAAAP//AwBQSwMEFAAGAAgAAAAh&#10;AIGUuC3fAAAACgEAAA8AAABkcnMvZG93bnJldi54bWxMj8FOwzAMhu9IvENkJC6oSzeVMpWmE2xw&#10;g8PGtHPWeG21xqmadO3eHnNiR/v/9PtzvppsKy7Y+8aRgvksBoFUOtNQpWD/8xktQfigyejWESq4&#10;oodVcX+X68y4kbZ42YVKcAn5TCuoQ+gyKX1Zo9V+5jokzk6utzrw2FfS9HrkctvKRRyn0uqG+EKt&#10;O1zXWJ53g1WQbvph3NL6abP/+NLfXbU4vF8PSj0+TG+vIAJO4R+GP31Wh4Kdjm4g40WrIJonScos&#10;Jy8JCCaiNObFUcHzMgFZ5PL2heIXAAD//wMAUEsBAi0AFAAGAAgAAAAhALaDOJL+AAAA4QEAABMA&#10;AAAAAAAAAAAAAAAAAAAAAFtDb250ZW50X1R5cGVzXS54bWxQSwECLQAUAAYACAAAACEAOP0h/9YA&#10;AACUAQAACwAAAAAAAAAAAAAAAAAvAQAAX3JlbHMvLnJlbHNQSwECLQAUAAYACAAAACEASLAJ5n8C&#10;AAAKBQAADgAAAAAAAAAAAAAAAAAuAgAAZHJzL2Uyb0RvYy54bWxQSwECLQAUAAYACAAAACEAgZS4&#10;Ld8AAAAKAQAADwAAAAAAAAAAAAAAAADZBAAAZHJzL2Rvd25yZXYueG1sUEsFBgAAAAAEAAQA8wAA&#10;AOUFAAAAAA==&#10;" stroked="f">
                  <v:textbox inset="0,0,0,0">
                    <w:txbxContent>
                      <w:p w:rsidR="00014E9A" w:rsidRPr="006073AD" w:rsidRDefault="00014E9A" w:rsidP="00A126F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</w:rPr>
              <w:t>Глава администрации</w:t>
            </w:r>
          </w:p>
          <w:p w:rsidR="00014E9A" w:rsidRDefault="00014E9A" w:rsidP="00AA7E44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  <w:r>
              <w:rPr>
                <w:sz w:val="28"/>
              </w:rPr>
              <w:t>Верхошижемского района</w:t>
            </w:r>
          </w:p>
          <w:p w:rsidR="00014E9A" w:rsidRPr="00794A3C" w:rsidRDefault="00014E9A" w:rsidP="00AA7E44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  <w:r>
              <w:rPr>
                <w:sz w:val="28"/>
              </w:rPr>
              <w:t>Кировской области</w:t>
            </w:r>
            <w:r w:rsidRPr="00794A3C">
              <w:rPr>
                <w:sz w:val="28"/>
              </w:rPr>
              <w:t xml:space="preserve">                         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014E9A" w:rsidRPr="00794A3C" w:rsidRDefault="00014E9A" w:rsidP="00CE60F1">
            <w:pPr>
              <w:rPr>
                <w:sz w:val="28"/>
              </w:rPr>
            </w:pPr>
          </w:p>
          <w:p w:rsidR="00014E9A" w:rsidRPr="00794A3C" w:rsidRDefault="00014E9A" w:rsidP="00CE60F1">
            <w:pPr>
              <w:tabs>
                <w:tab w:val="center" w:pos="4153"/>
                <w:tab w:val="right" w:pos="8306"/>
              </w:tabs>
              <w:ind w:right="-34"/>
              <w:jc w:val="right"/>
              <w:rPr>
                <w:sz w:val="28"/>
                <w:szCs w:val="28"/>
              </w:rPr>
            </w:pPr>
            <w:r w:rsidRPr="00794A3C">
              <w:rPr>
                <w:sz w:val="28"/>
                <w:szCs w:val="28"/>
              </w:rPr>
              <w:t xml:space="preserve">        </w:t>
            </w:r>
          </w:p>
          <w:p w:rsidR="00014E9A" w:rsidRPr="00794A3C" w:rsidRDefault="00014E9A" w:rsidP="00CE60F1">
            <w:pPr>
              <w:tabs>
                <w:tab w:val="center" w:pos="4153"/>
                <w:tab w:val="right" w:pos="8306"/>
              </w:tabs>
              <w:ind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В.Л. Тюлькин</w:t>
            </w:r>
          </w:p>
        </w:tc>
      </w:tr>
    </w:tbl>
    <w:p w:rsidR="00014E9A" w:rsidRPr="00794A3C" w:rsidRDefault="00014E9A" w:rsidP="00A126F6">
      <w:pPr>
        <w:widowControl w:val="0"/>
        <w:spacing w:before="360" w:after="480" w:line="360" w:lineRule="exact"/>
        <w:jc w:val="both"/>
        <w:rPr>
          <w:sz w:val="28"/>
        </w:rPr>
      </w:pPr>
      <w:r w:rsidRPr="00794A3C">
        <w:rPr>
          <w:sz w:val="28"/>
        </w:rPr>
        <w:t>ПОДГОТОВЛЕНО</w:t>
      </w:r>
    </w:p>
    <w:tbl>
      <w:tblPr>
        <w:tblW w:w="92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35"/>
        <w:gridCol w:w="2350"/>
      </w:tblGrid>
      <w:tr w:rsidR="00014E9A" w:rsidRPr="00794A3C" w:rsidTr="001F75CA">
        <w:tc>
          <w:tcPr>
            <w:tcW w:w="4111" w:type="dxa"/>
          </w:tcPr>
          <w:p w:rsidR="00014E9A" w:rsidRDefault="00014E9A" w:rsidP="001F75CA">
            <w:pPr>
              <w:pStyle w:val="a0"/>
              <w:jc w:val="left"/>
            </w:pPr>
            <w:r>
              <w:rPr>
                <w:noProof/>
              </w:rPr>
              <w:pict>
                <v:shape id="Text Box 132" o:spid="_x0000_s1035" type="#_x0000_t202" style="position:absolute;margin-left:-75.8pt;margin-top:19.6pt;width:42pt;height:2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YwfwIAAAk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l&#10;MKVIBxzd88GjKz2gbJ6HAvXGVeB3Z8DTD7ABRMdknbnV9LNDSl+3RO34pbW6bzlhEGAWTiZPjo44&#10;LoBs+3eawUVk73UEGhrbhepBPRCgA1EPJ3JCMBQWF/P5vFhiRGErX6Z5vow3kGo6bKzzb7juUDBq&#10;bIH7CE4Ot86HYEg1uYS7nJaCbYSUcWJ322tp0YGATjbxO6I/c5MqOCsdjo2I4wrECHeEvRBt5P1b&#10;meVFepWXs81y9WpWbIrFrHyVrmZpVl6Vy7Qoi5vN9xBgVlStYIyrW6H4pMGs+DuOj90wqieqEPXA&#10;5SJfjAz9Mck0fr9LshMeWlKKrsarkxOpAq+vFYO0SeWJkKOdPA8/VhlqMP1jVaIKAvGjBPywHaLi&#10;snm4Pkhkq9kD6MJq4A3Ih/cEjFbbrxj10Js1dl/2xHKM5FsF2gqNPBl2MraTQRSFozX2GI3mtR8b&#10;fm+s2LWAPKpX6UvQXyOiNh6jOKoW+i0mcXwbQkM/nUevxxds/QMAAP//AwBQSwMEFAAGAAgAAAAh&#10;AMv1N9/gAAAACgEAAA8AAABkcnMvZG93bnJldi54bWxMj8FOg0AQhu8mvsNmTLwYuoARKzI02uqt&#10;HlqbnrfsCER2lrBLoW/vetLjzHz55/uL1Ww6cabBtZYRkkUMgriyuuUa4fD5Hi1BOK9Yq84yIVzI&#10;waq8vipUru3EOzrvfS1CCLtcITTe97mUrmrIKLewPXG4fdnBKB/GoZZ6UFMIN51M4ziTRrUcPjSq&#10;p3VD1fd+NAjZZhinHa/vNoe3rfro6/T4ejki3t7ML88gPM3+D4Zf/aAOZXA62ZG1Ex1ClDwkWWAR&#10;7p9SEIGIssewOCEs4xRkWcj/FcofAAAA//8DAFBLAQItABQABgAIAAAAIQC2gziS/gAAAOEBAAAT&#10;AAAAAAAAAAAAAAAAAAAAAABbQ29udGVudF9UeXBlc10ueG1sUEsBAi0AFAAGAAgAAAAhADj9If/W&#10;AAAAlAEAAAsAAAAAAAAAAAAAAAAALwEAAF9yZWxzLy5yZWxzUEsBAi0AFAAGAAgAAAAhAAu1hjB/&#10;AgAACQUAAA4AAAAAAAAAAAAAAAAALgIAAGRycy9lMm9Eb2MueG1sUEsBAi0AFAAGAAgAAAAhAMv1&#10;N9/gAAAACgEAAA8AAAAAAAAAAAAAAAAA2QQAAGRycy9kb3ducmV2LnhtbFBLBQYAAAAABAAEAPMA&#10;AADmBQAAAAA=&#10;" stroked="f">
                  <v:textbox inset="0,0,0,0">
                    <w:txbxContent>
                      <w:p w:rsidR="00014E9A" w:rsidRDefault="00014E9A" w:rsidP="00A126F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t>Заместитель заведующего отделом экономики  администрации района</w:t>
            </w:r>
          </w:p>
          <w:p w:rsidR="00014E9A" w:rsidRPr="00794A3C" w:rsidRDefault="00014E9A" w:rsidP="001F75C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014E9A" w:rsidRPr="00794A3C" w:rsidRDefault="00014E9A" w:rsidP="001F75CA">
            <w:pPr>
              <w:jc w:val="center"/>
              <w:rPr>
                <w:sz w:val="28"/>
              </w:rPr>
            </w:pPr>
          </w:p>
          <w:p w:rsidR="00014E9A" w:rsidRPr="00794A3C" w:rsidRDefault="00014E9A" w:rsidP="001F75CA">
            <w:pPr>
              <w:jc w:val="center"/>
              <w:rPr>
                <w:sz w:val="28"/>
              </w:rPr>
            </w:pPr>
          </w:p>
          <w:p w:rsidR="00014E9A" w:rsidRPr="00794A3C" w:rsidRDefault="00014E9A" w:rsidP="001F75CA">
            <w:pPr>
              <w:jc w:val="center"/>
              <w:rPr>
                <w:sz w:val="28"/>
              </w:rPr>
            </w:pPr>
          </w:p>
        </w:tc>
        <w:tc>
          <w:tcPr>
            <w:tcW w:w="2350" w:type="dxa"/>
          </w:tcPr>
          <w:p w:rsidR="00014E9A" w:rsidRPr="00794A3C" w:rsidRDefault="00014E9A" w:rsidP="001F75CA">
            <w:pPr>
              <w:rPr>
                <w:sz w:val="28"/>
              </w:rPr>
            </w:pPr>
          </w:p>
          <w:p w:rsidR="00014E9A" w:rsidRDefault="00014E9A" w:rsidP="00CE60F1">
            <w:pPr>
              <w:ind w:right="-70"/>
              <w:rPr>
                <w:sz w:val="28"/>
              </w:rPr>
            </w:pPr>
          </w:p>
          <w:p w:rsidR="00014E9A" w:rsidRPr="00794A3C" w:rsidRDefault="00014E9A" w:rsidP="00CE60F1">
            <w:pPr>
              <w:ind w:right="-70"/>
              <w:rPr>
                <w:sz w:val="28"/>
              </w:rPr>
            </w:pPr>
            <w:r>
              <w:rPr>
                <w:sz w:val="28"/>
              </w:rPr>
              <w:t>Е.В. Мосунова</w:t>
            </w:r>
          </w:p>
        </w:tc>
      </w:tr>
    </w:tbl>
    <w:p w:rsidR="00014E9A" w:rsidRPr="00794A3C" w:rsidRDefault="00014E9A" w:rsidP="00A126F6">
      <w:pPr>
        <w:rPr>
          <w:sz w:val="28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6"/>
        <w:gridCol w:w="2868"/>
        <w:gridCol w:w="2438"/>
      </w:tblGrid>
      <w:tr w:rsidR="00014E9A" w:rsidRPr="00794A3C" w:rsidTr="001F75CA">
        <w:tc>
          <w:tcPr>
            <w:tcW w:w="4016" w:type="dxa"/>
          </w:tcPr>
          <w:p w:rsidR="00014E9A" w:rsidRPr="00794A3C" w:rsidRDefault="00014E9A" w:rsidP="001F75CA">
            <w:pPr>
              <w:spacing w:after="480"/>
              <w:rPr>
                <w:sz w:val="28"/>
              </w:rPr>
            </w:pPr>
            <w:r w:rsidRPr="00794A3C">
              <w:rPr>
                <w:sz w:val="28"/>
              </w:rPr>
              <w:t>СОГЛАСОВАНО</w:t>
            </w:r>
          </w:p>
        </w:tc>
        <w:tc>
          <w:tcPr>
            <w:tcW w:w="2868" w:type="dxa"/>
          </w:tcPr>
          <w:p w:rsidR="00014E9A" w:rsidRPr="00794A3C" w:rsidRDefault="00014E9A" w:rsidP="001F75CA">
            <w:pPr>
              <w:jc w:val="center"/>
            </w:pPr>
          </w:p>
        </w:tc>
        <w:tc>
          <w:tcPr>
            <w:tcW w:w="2438" w:type="dxa"/>
          </w:tcPr>
          <w:p w:rsidR="00014E9A" w:rsidRPr="00794A3C" w:rsidRDefault="00014E9A" w:rsidP="001F75CA">
            <w:pPr>
              <w:spacing w:line="240" w:lineRule="exact"/>
              <w:rPr>
                <w:sz w:val="28"/>
              </w:rPr>
            </w:pPr>
          </w:p>
        </w:tc>
      </w:tr>
      <w:tr w:rsidR="00014E9A" w:rsidRPr="00794A3C" w:rsidTr="001F75CA">
        <w:trPr>
          <w:trHeight w:val="1145"/>
        </w:trPr>
        <w:tc>
          <w:tcPr>
            <w:tcW w:w="4016" w:type="dxa"/>
          </w:tcPr>
          <w:p w:rsidR="00014E9A" w:rsidRDefault="00014E9A" w:rsidP="001F75CA">
            <w:pPr>
              <w:pStyle w:val="a0"/>
              <w:jc w:val="left"/>
            </w:pPr>
            <w:r>
              <w:rPr>
                <w:noProof/>
              </w:rPr>
              <w:pict>
                <v:shape id="Text Box 136" o:spid="_x0000_s1036" type="#_x0000_t202" style="position:absolute;margin-left:-66.8pt;margin-top:8.35pt;width:42pt;height:20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10gAIAAAkFAAAOAAAAZHJzL2Uyb0RvYy54bWysVNuO2yAQfa/Uf0C8Z32Jk42tdVZ7aapK&#10;24u02w8ggGNUDBRI7G3Vf++A43S7baWqqh/wAMPhzMwZLi6HTqIDt05oVePsLMWIK6qZULsaf3zY&#10;zFYYOU8UI1IrXuNH7vDl+uWLi95UPNetloxbBCDKVb2pceu9qZLE0ZZ3xJ1pwxVsNtp2xMPU7hJm&#10;SQ/onUzyNF0mvbbMWE25c7B6O27idcRvGk79+6Zx3CNZY+Dm42jjuA1jsr4g1c4S0wp6pEH+gUVH&#10;hIJLT1C3xBO0t+IXqE5Qq51u/BnVXaKbRlAeY4BosvRZNPctMTzGAslx5pQm9/9g6bvDB4sEq/Gq&#10;wEiRDmr0wAePrvWAsvkyJKg3rgK/ewOefoANKHQM1pk7TT85pPRNS9SOX1mr+5YTBgSzcDJ5cnTE&#10;cQFk27/VDC4ie68j0NDYLmQP8oEAHQr1eCpOIENhcTGfz4slRhS28mWa55FbQqrpsLHOv+a6Q8Go&#10;sYXaR3ByuHM+kCHV5BLucloKthFSxondbW+kRQcCOtnEL/J/5iZVcFY6HBsRxxXgCHeEvcA21v1r&#10;meVFep2Xs81ydT4rNsViVp6nq1maldflMi3K4nbzLRDMiqoVjHF1JxSfNJgVf1fjYzeM6okqRH2N&#10;y0W+GCv0xyDT+P0uyE54aEkpOtDEyYlUoa6vFIOwSeWJkKOd/Ew/ZhlyMP1jVqIKQuFHCfhhO0TF&#10;ZeeTuraaPYIurIa6QfHhPQGj1fYLRj30Zo3d5z2xHCP5RoG2QiNPhp2M7WQQReFojT1Go3njx4bf&#10;Gyt2LSCP6lX6CvTXiKiNINSRxVG10G8xiOPbEBr66Tx6/XjB1t8BAAD//wMAUEsDBBQABgAIAAAA&#10;IQCLuHmk4AAAAAoBAAAPAAAAZHJzL2Rvd25yZXYueG1sTI/BTsMwDIbvSLxDZCQuqEu3QQul6QQb&#10;u8FhY9rZa0Nb0ThVkq7d22NOcLT/T78/56vJdOKsnW8tKZjPYhCaSlu1VCs4fG6jRxA+IFXYWdIK&#10;LtrDqri+yjGr7Eg7fd6HWnAJ+QwVNCH0mZS+bLRBP7O9Js6+rDMYeHS1rByOXG46uYjjRBpsiS80&#10;2Ot1o8vv/WAUJBs3jDta320Ob+/40deL4+vlqNTtzfTyDCLoKfzB8KvP6lCw08kOVHnRKYjmy2XC&#10;LCdJCoKJ6P6JFycFD2kKssjl/xeKHwAAAP//AwBQSwECLQAUAAYACAAAACEAtoM4kv4AAADhAQAA&#10;EwAAAAAAAAAAAAAAAAAAAAAAW0NvbnRlbnRfVHlwZXNdLnhtbFBLAQItABQABgAIAAAAIQA4/SH/&#10;1gAAAJQBAAALAAAAAAAAAAAAAAAAAC8BAABfcmVscy8ucmVsc1BLAQItABQABgAIAAAAIQB4LI10&#10;gAIAAAkFAAAOAAAAAAAAAAAAAAAAAC4CAABkcnMvZTJvRG9jLnhtbFBLAQItABQABgAIAAAAIQCL&#10;uHmk4AAAAAoBAAAPAAAAAAAAAAAAAAAAANoEAABkcnMvZG93bnJldi54bWxQSwUGAAAAAAQABADz&#10;AAAA5wUAAAAA&#10;" stroked="f">
                  <v:textbox inset="0,0,0,0">
                    <w:txbxContent>
                      <w:p w:rsidR="00014E9A" w:rsidRDefault="00014E9A" w:rsidP="00A126F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4A3C">
              <w:rPr>
                <w:sz w:val="20"/>
              </w:rPr>
              <w:br w:type="page"/>
            </w:r>
            <w:r>
              <w:t>Заместитель главы</w:t>
            </w:r>
          </w:p>
          <w:p w:rsidR="00014E9A" w:rsidRDefault="00014E9A" w:rsidP="001F75CA">
            <w:pPr>
              <w:pStyle w:val="a0"/>
              <w:jc w:val="left"/>
            </w:pPr>
            <w:r>
              <w:t>администрации района,</w:t>
            </w:r>
          </w:p>
          <w:p w:rsidR="00014E9A" w:rsidRDefault="00014E9A" w:rsidP="001F75CA">
            <w:pPr>
              <w:pStyle w:val="a0"/>
              <w:jc w:val="left"/>
            </w:pPr>
            <w:r>
              <w:t>начальник финансового                          управления</w:t>
            </w:r>
          </w:p>
          <w:p w:rsidR="00014E9A" w:rsidRDefault="00014E9A" w:rsidP="001F75CA"/>
          <w:p w:rsidR="00014E9A" w:rsidRDefault="00014E9A" w:rsidP="001F75CA"/>
          <w:p w:rsidR="00014E9A" w:rsidRDefault="00014E9A" w:rsidP="001F75CA"/>
          <w:p w:rsidR="00014E9A" w:rsidRDefault="00014E9A" w:rsidP="001F75CA"/>
          <w:p w:rsidR="00014E9A" w:rsidRDefault="00014E9A" w:rsidP="001F7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управления по социальным и общим вопросам</w:t>
            </w:r>
          </w:p>
          <w:p w:rsidR="00014E9A" w:rsidRDefault="00014E9A" w:rsidP="001F75CA">
            <w:pPr>
              <w:rPr>
                <w:sz w:val="28"/>
                <w:szCs w:val="28"/>
              </w:rPr>
            </w:pPr>
          </w:p>
          <w:p w:rsidR="00014E9A" w:rsidRPr="005165F7" w:rsidRDefault="00014E9A" w:rsidP="001F75CA">
            <w:pPr>
              <w:rPr>
                <w:sz w:val="28"/>
                <w:szCs w:val="28"/>
              </w:rPr>
            </w:pPr>
          </w:p>
          <w:p w:rsidR="00014E9A" w:rsidRPr="00794A3C" w:rsidRDefault="00014E9A" w:rsidP="001F75CA">
            <w:pPr>
              <w:rPr>
                <w:sz w:val="28"/>
              </w:rPr>
            </w:pPr>
            <w:r>
              <w:rPr>
                <w:sz w:val="28"/>
              </w:rPr>
              <w:t>Заведующий правового отдела администрации района</w:t>
            </w:r>
          </w:p>
        </w:tc>
        <w:tc>
          <w:tcPr>
            <w:tcW w:w="2868" w:type="dxa"/>
          </w:tcPr>
          <w:p w:rsidR="00014E9A" w:rsidRPr="00794A3C" w:rsidRDefault="00014E9A" w:rsidP="001F75CA">
            <w:pPr>
              <w:jc w:val="center"/>
            </w:pPr>
          </w:p>
          <w:p w:rsidR="00014E9A" w:rsidRDefault="00014E9A" w:rsidP="001F75CA">
            <w:pPr>
              <w:jc w:val="center"/>
            </w:pPr>
          </w:p>
          <w:p w:rsidR="00014E9A" w:rsidRPr="00794A3C" w:rsidRDefault="00014E9A" w:rsidP="001F75CA">
            <w:pPr>
              <w:jc w:val="center"/>
            </w:pPr>
          </w:p>
          <w:p w:rsidR="00014E9A" w:rsidRDefault="00014E9A" w:rsidP="001F75CA">
            <w:pPr>
              <w:jc w:val="center"/>
            </w:pPr>
          </w:p>
          <w:p w:rsidR="00014E9A" w:rsidRDefault="00014E9A" w:rsidP="001F75CA">
            <w:pPr>
              <w:jc w:val="center"/>
            </w:pPr>
          </w:p>
          <w:p w:rsidR="00014E9A" w:rsidRPr="00794A3C" w:rsidRDefault="00014E9A" w:rsidP="001F75CA">
            <w:pPr>
              <w:jc w:val="center"/>
            </w:pPr>
          </w:p>
        </w:tc>
        <w:tc>
          <w:tcPr>
            <w:tcW w:w="2438" w:type="dxa"/>
          </w:tcPr>
          <w:p w:rsidR="00014E9A" w:rsidRPr="00794A3C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Pr="00794A3C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Л.И. Ложеницына</w:t>
            </w: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  <w:r>
              <w:rPr>
                <w:sz w:val="28"/>
              </w:rPr>
              <w:t>С.Н. Кислицын</w:t>
            </w: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Default="00014E9A" w:rsidP="001F75CA">
            <w:pPr>
              <w:jc w:val="both"/>
              <w:rPr>
                <w:sz w:val="28"/>
              </w:rPr>
            </w:pPr>
          </w:p>
          <w:p w:rsidR="00014E9A" w:rsidRPr="00794A3C" w:rsidRDefault="00014E9A" w:rsidP="001F75CA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О.А. Евдокимова</w:t>
            </w:r>
          </w:p>
        </w:tc>
      </w:tr>
      <w:tr w:rsidR="00014E9A" w:rsidRPr="00794A3C" w:rsidTr="001F75CA">
        <w:trPr>
          <w:trHeight w:val="554"/>
        </w:trPr>
        <w:tc>
          <w:tcPr>
            <w:tcW w:w="4016" w:type="dxa"/>
          </w:tcPr>
          <w:p w:rsidR="00014E9A" w:rsidRPr="00794A3C" w:rsidRDefault="00014E9A" w:rsidP="001F75CA">
            <w:pPr>
              <w:rPr>
                <w:sz w:val="28"/>
              </w:rPr>
            </w:pPr>
          </w:p>
        </w:tc>
        <w:tc>
          <w:tcPr>
            <w:tcW w:w="2868" w:type="dxa"/>
          </w:tcPr>
          <w:p w:rsidR="00014E9A" w:rsidRPr="00794A3C" w:rsidRDefault="00014E9A" w:rsidP="001F75CA">
            <w:pPr>
              <w:rPr>
                <w:sz w:val="28"/>
              </w:rPr>
            </w:pPr>
          </w:p>
        </w:tc>
        <w:tc>
          <w:tcPr>
            <w:tcW w:w="2438" w:type="dxa"/>
          </w:tcPr>
          <w:p w:rsidR="00014E9A" w:rsidRPr="00794A3C" w:rsidRDefault="00014E9A" w:rsidP="001F75CA">
            <w:pPr>
              <w:ind w:right="-70"/>
              <w:jc w:val="both"/>
              <w:rPr>
                <w:sz w:val="28"/>
              </w:rPr>
            </w:pPr>
          </w:p>
        </w:tc>
      </w:tr>
      <w:tr w:rsidR="00014E9A" w:rsidRPr="00794A3C" w:rsidTr="001F75CA">
        <w:tc>
          <w:tcPr>
            <w:tcW w:w="4016" w:type="dxa"/>
          </w:tcPr>
          <w:p w:rsidR="00014E9A" w:rsidRPr="00794A3C" w:rsidRDefault="00014E9A" w:rsidP="001F75CA">
            <w:pPr>
              <w:rPr>
                <w:sz w:val="28"/>
              </w:rPr>
            </w:pPr>
          </w:p>
        </w:tc>
        <w:tc>
          <w:tcPr>
            <w:tcW w:w="2868" w:type="dxa"/>
          </w:tcPr>
          <w:p w:rsidR="00014E9A" w:rsidRPr="00794A3C" w:rsidRDefault="00014E9A" w:rsidP="001F75CA">
            <w:pPr>
              <w:rPr>
                <w:sz w:val="28"/>
              </w:rPr>
            </w:pPr>
          </w:p>
        </w:tc>
        <w:tc>
          <w:tcPr>
            <w:tcW w:w="2438" w:type="dxa"/>
          </w:tcPr>
          <w:p w:rsidR="00014E9A" w:rsidRPr="00794A3C" w:rsidRDefault="00014E9A" w:rsidP="001F75CA">
            <w:pPr>
              <w:ind w:right="-70"/>
              <w:jc w:val="both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286"/>
        <w:tblW w:w="10023" w:type="dxa"/>
        <w:tblLayout w:type="fixed"/>
        <w:tblLook w:val="0000"/>
      </w:tblPr>
      <w:tblGrid>
        <w:gridCol w:w="10023"/>
      </w:tblGrid>
      <w:tr w:rsidR="00014E9A" w:rsidRPr="00794A3C" w:rsidTr="001F75CA">
        <w:tc>
          <w:tcPr>
            <w:tcW w:w="10023" w:type="dxa"/>
          </w:tcPr>
          <w:p w:rsidR="00014E9A" w:rsidRDefault="00014E9A" w:rsidP="001F75CA">
            <w:pPr>
              <w:spacing w:after="160"/>
              <w:rPr>
                <w:sz w:val="28"/>
              </w:rPr>
            </w:pPr>
            <w:r>
              <w:rPr>
                <w:sz w:val="28"/>
              </w:rPr>
              <w:t>Разослать: отдел экономики – 2, финансовое управление – 1.</w:t>
            </w:r>
          </w:p>
          <w:p w:rsidR="00014E9A" w:rsidRPr="00794A3C" w:rsidRDefault="00014E9A" w:rsidP="001F75CA">
            <w:pPr>
              <w:spacing w:after="160"/>
              <w:rPr>
                <w:sz w:val="28"/>
              </w:rPr>
            </w:pPr>
          </w:p>
        </w:tc>
      </w:tr>
    </w:tbl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УТВЕРЖДЕНА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постановлением администрации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Верхошижемского района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27.08.2014  №  584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AB2CB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AB2CB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640B8">
        <w:rPr>
          <w:b/>
          <w:bCs/>
          <w:sz w:val="28"/>
          <w:szCs w:val="28"/>
        </w:rPr>
        <w:t>МУНИЦИПАЛЬНАЯ ПРОГРАММА</w:t>
      </w:r>
    </w:p>
    <w:p w:rsidR="00014E9A" w:rsidRPr="00E640B8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Верхошижемского района</w:t>
      </w:r>
    </w:p>
    <w:p w:rsidR="00014E9A" w:rsidRPr="006A5B7E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40B8">
        <w:rPr>
          <w:b/>
          <w:bCs/>
          <w:sz w:val="28"/>
          <w:szCs w:val="28"/>
        </w:rPr>
        <w:t>«</w:t>
      </w:r>
      <w:r w:rsidRPr="006A5B7E">
        <w:rPr>
          <w:b/>
          <w:bCs/>
          <w:sz w:val="28"/>
          <w:szCs w:val="28"/>
        </w:rPr>
        <w:t>Поддержка и развитие малого и среднего предпринимательства»</w:t>
      </w:r>
    </w:p>
    <w:p w:rsidR="00014E9A" w:rsidRPr="006A5B7E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</w:t>
      </w:r>
      <w:r w:rsidRPr="006A5B7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6A5B7E">
        <w:rPr>
          <w:b/>
          <w:bCs/>
          <w:sz w:val="28"/>
          <w:szCs w:val="28"/>
        </w:rPr>
        <w:t xml:space="preserve"> годы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Pr="00176A07" w:rsidRDefault="00014E9A" w:rsidP="000D2350">
      <w:pPr>
        <w:pStyle w:val="Default"/>
        <w:jc w:val="center"/>
      </w:pPr>
      <w:r>
        <w:t>пгт Верхошижемье</w:t>
      </w:r>
    </w:p>
    <w:p w:rsidR="00014E9A" w:rsidRPr="00176A07" w:rsidRDefault="00014E9A" w:rsidP="00CE60F1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176A07">
        <w:rPr>
          <w:sz w:val="24"/>
          <w:szCs w:val="24"/>
        </w:rPr>
        <w:t>201</w:t>
      </w:r>
      <w:r>
        <w:rPr>
          <w:sz w:val="24"/>
          <w:szCs w:val="24"/>
        </w:rPr>
        <w:t>4</w:t>
      </w:r>
    </w:p>
    <w:p w:rsidR="00014E9A" w:rsidRPr="00176A07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014E9A" w:rsidRPr="00F20215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0215">
        <w:rPr>
          <w:b/>
          <w:bCs/>
          <w:sz w:val="28"/>
          <w:szCs w:val="28"/>
        </w:rPr>
        <w:t>Паспорт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0215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Верхошижемского</w:t>
      </w:r>
      <w:r w:rsidRPr="00F20215">
        <w:rPr>
          <w:b/>
          <w:bCs/>
          <w:sz w:val="28"/>
          <w:szCs w:val="28"/>
        </w:rPr>
        <w:t xml:space="preserve"> района «Поддержка и развитие малого и среднего предпринимательства»</w:t>
      </w:r>
      <w:r>
        <w:rPr>
          <w:b/>
          <w:bCs/>
          <w:sz w:val="28"/>
          <w:szCs w:val="28"/>
        </w:rPr>
        <w:t xml:space="preserve"> </w:t>
      </w:r>
      <w:r w:rsidRPr="00F2021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F20215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F20215">
        <w:rPr>
          <w:b/>
          <w:bCs/>
          <w:sz w:val="28"/>
          <w:szCs w:val="28"/>
        </w:rPr>
        <w:t xml:space="preserve"> годы</w:t>
      </w:r>
    </w:p>
    <w:p w:rsidR="00014E9A" w:rsidRPr="00F20215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4E9A" w:rsidRPr="00176A07" w:rsidRDefault="00014E9A" w:rsidP="000D235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812"/>
      </w:tblGrid>
      <w:tr w:rsidR="00014E9A" w:rsidRPr="00BB1DDA"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  <w:lang w:val="en-US"/>
              </w:rPr>
            </w:pPr>
            <w:r w:rsidRPr="00BB1DDA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014E9A" w:rsidRDefault="00014E9A" w:rsidP="00CD6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B1DDA">
              <w:rPr>
                <w:color w:val="000000"/>
                <w:sz w:val="24"/>
                <w:szCs w:val="24"/>
              </w:rPr>
              <w:t xml:space="preserve">тдел экономики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B1DDA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Верхошижемского</w:t>
            </w:r>
            <w:r w:rsidRPr="00BB1DDA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014E9A" w:rsidRPr="00BB1DDA" w:rsidRDefault="00014E9A" w:rsidP="00CD6427">
            <w:pPr>
              <w:rPr>
                <w:color w:val="000000"/>
                <w:sz w:val="24"/>
                <w:szCs w:val="24"/>
              </w:rPr>
            </w:pPr>
          </w:p>
        </w:tc>
      </w:tr>
      <w:tr w:rsidR="00014E9A" w:rsidRPr="00BB1DDA">
        <w:trPr>
          <w:trHeight w:val="551"/>
        </w:trPr>
        <w:tc>
          <w:tcPr>
            <w:tcW w:w="4219" w:type="dxa"/>
          </w:tcPr>
          <w:p w:rsidR="00014E9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:rsidR="00014E9A" w:rsidRPr="00BB1DDA" w:rsidRDefault="00014E9A" w:rsidP="00173DF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014E9A" w:rsidRPr="00BB1DDA">
        <w:tc>
          <w:tcPr>
            <w:tcW w:w="4219" w:type="dxa"/>
          </w:tcPr>
          <w:p w:rsidR="00014E9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014E9A" w:rsidRPr="00BB1DDA">
        <w:trPr>
          <w:trHeight w:val="167"/>
        </w:trPr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  <w:lang w:val="en-US"/>
              </w:rPr>
            </w:pPr>
            <w:r w:rsidRPr="00BB1DDA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</w:tcPr>
          <w:p w:rsidR="00014E9A" w:rsidRDefault="00014E9A" w:rsidP="00CD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442414">
              <w:rPr>
                <w:color w:val="000000"/>
                <w:spacing w:val="1"/>
                <w:sz w:val="24"/>
                <w:szCs w:val="24"/>
              </w:rPr>
              <w:t>оздание благоприятных  условий для развития малого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 среднего</w:t>
            </w:r>
            <w:r w:rsidRPr="00442414">
              <w:rPr>
                <w:color w:val="000000"/>
                <w:spacing w:val="1"/>
                <w:sz w:val="24"/>
                <w:szCs w:val="24"/>
              </w:rPr>
              <w:t xml:space="preserve">  предпринимательства </w:t>
            </w:r>
            <w:r w:rsidRPr="00BB1DDA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t>Верхошижемский</w:t>
            </w:r>
            <w:r w:rsidRPr="00BB1DDA">
              <w:rPr>
                <w:sz w:val="24"/>
                <w:szCs w:val="24"/>
              </w:rPr>
              <w:t xml:space="preserve"> муниципальный район Кировской области (далее – </w:t>
            </w:r>
            <w:r>
              <w:rPr>
                <w:sz w:val="24"/>
                <w:szCs w:val="24"/>
              </w:rPr>
              <w:t>Верхошижемский</w:t>
            </w:r>
            <w:r w:rsidRPr="00BB1DDA">
              <w:rPr>
                <w:sz w:val="24"/>
                <w:szCs w:val="24"/>
              </w:rPr>
              <w:t xml:space="preserve"> район)</w:t>
            </w:r>
          </w:p>
          <w:p w:rsidR="00014E9A" w:rsidRPr="00BB1DDA" w:rsidRDefault="00014E9A" w:rsidP="00CD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4E9A" w:rsidRPr="00BB1DDA"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  <w:lang w:val="en-US"/>
              </w:rPr>
            </w:pPr>
            <w:r w:rsidRPr="00BB1DDA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014E9A" w:rsidRPr="00BB1DDA" w:rsidRDefault="00014E9A" w:rsidP="00173DF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B1DDA">
              <w:rPr>
                <w:rFonts w:ascii="Times New Roman" w:hAnsi="Times New Roman"/>
                <w:sz w:val="24"/>
                <w:szCs w:val="24"/>
              </w:rPr>
              <w:t>развитие инфраструктуры, обеспечивающей равную доступность услуг для субъектов малого и среднего предпринимательства;</w:t>
            </w:r>
          </w:p>
          <w:p w:rsidR="00014E9A" w:rsidRPr="00BB1DDA" w:rsidRDefault="00014E9A" w:rsidP="00173DF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1DDA">
              <w:rPr>
                <w:rFonts w:ascii="Times New Roman" w:hAnsi="Times New Roman"/>
                <w:sz w:val="24"/>
                <w:szCs w:val="24"/>
              </w:rPr>
              <w:t>повышение престижа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положительного имиджа с</w:t>
            </w:r>
            <w:r w:rsidRPr="00BB1DDA">
              <w:rPr>
                <w:rFonts w:ascii="Times New Roman" w:hAnsi="Times New Roman"/>
                <w:sz w:val="24"/>
                <w:szCs w:val="24"/>
              </w:rPr>
              <w:t>убъектов предпринимательской деятельности;</w:t>
            </w:r>
          </w:p>
          <w:p w:rsidR="00014E9A" w:rsidRPr="0075540E" w:rsidRDefault="00014E9A" w:rsidP="00173DFB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540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имущественной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информационной</w:t>
            </w:r>
            <w:r w:rsidRPr="00755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субъектам малого бизнеса</w:t>
            </w:r>
            <w:r w:rsidRPr="007554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E9A" w:rsidRPr="00BB1DDA" w:rsidRDefault="00014E9A" w:rsidP="0075540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 w:rsidRPr="0075540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предпринимательских инициатив среди молодёжи</w:t>
            </w:r>
            <w:r w:rsidRPr="00BB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E9A" w:rsidRPr="00BB1DDA"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2" w:type="dxa"/>
          </w:tcPr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B1DDA">
              <w:rPr>
                <w:sz w:val="24"/>
                <w:szCs w:val="24"/>
              </w:rPr>
              <w:t xml:space="preserve">количество субъектов малого предпринимательства в расчете на 10 000 чел. населения, единиц; 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BB1DD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занятых в сфере малого предпринимательства по отношению к численности занятых в экономике, %</w:t>
            </w:r>
            <w:r w:rsidRPr="00BB1DDA">
              <w:rPr>
                <w:sz w:val="24"/>
                <w:szCs w:val="24"/>
              </w:rPr>
              <w:t>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1DDA">
              <w:rPr>
                <w:sz w:val="24"/>
                <w:szCs w:val="24"/>
              </w:rPr>
              <w:t>оборот субъектов малого предпринимательства, млн.рублей;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1DDA">
              <w:rPr>
                <w:sz w:val="24"/>
                <w:szCs w:val="24"/>
              </w:rPr>
              <w:t>среднемесячная заработная плата работников малых предприятий, рублей;</w:t>
            </w:r>
          </w:p>
          <w:p w:rsidR="00014E9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удельный вес</w:t>
            </w:r>
            <w:r w:rsidRPr="00BB1DDA">
              <w:rPr>
                <w:sz w:val="24"/>
                <w:szCs w:val="24"/>
              </w:rPr>
              <w:t xml:space="preserve"> налоговых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латежей</w:t>
            </w:r>
            <w:r w:rsidRPr="00BB1DDA">
              <w:rPr>
                <w:sz w:val="24"/>
                <w:szCs w:val="24"/>
              </w:rPr>
              <w:t xml:space="preserve"> от субъектов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малого предпринимательства в</w:t>
            </w:r>
            <w:r>
              <w:rPr>
                <w:sz w:val="24"/>
                <w:szCs w:val="24"/>
              </w:rPr>
              <w:t xml:space="preserve"> общем объёме налоговых поступлений от предприятий и организаций территории в </w:t>
            </w:r>
            <w:r w:rsidRPr="00BB1DDA">
              <w:rPr>
                <w:sz w:val="24"/>
                <w:szCs w:val="24"/>
              </w:rPr>
              <w:t xml:space="preserve">консолидированный бюджет района, </w:t>
            </w:r>
            <w:r>
              <w:rPr>
                <w:sz w:val="24"/>
                <w:szCs w:val="24"/>
              </w:rPr>
              <w:t>%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</w:p>
        </w:tc>
      </w:tr>
      <w:tr w:rsidR="00014E9A" w:rsidRPr="00BB1DDA"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</w:tcPr>
          <w:p w:rsidR="00014E9A" w:rsidRDefault="00014E9A" w:rsidP="006E14C2">
            <w:pPr>
              <w:ind w:left="35"/>
              <w:jc w:val="both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B1DDA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B1DDA">
              <w:rPr>
                <w:color w:val="000000"/>
                <w:sz w:val="24"/>
                <w:szCs w:val="24"/>
              </w:rPr>
              <w:t xml:space="preserve"> годы. Муниципальная программа не предусматривает разбивку на этапы.</w:t>
            </w:r>
          </w:p>
          <w:p w:rsidR="00014E9A" w:rsidRPr="00BB1DDA" w:rsidRDefault="00014E9A" w:rsidP="00173DFB">
            <w:pPr>
              <w:ind w:left="35"/>
              <w:rPr>
                <w:color w:val="000000"/>
                <w:sz w:val="24"/>
                <w:szCs w:val="24"/>
              </w:rPr>
            </w:pPr>
          </w:p>
        </w:tc>
      </w:tr>
      <w:tr w:rsidR="00014E9A" w:rsidRPr="00BB1DDA">
        <w:tc>
          <w:tcPr>
            <w:tcW w:w="4219" w:type="dxa"/>
          </w:tcPr>
          <w:p w:rsidR="00014E9A" w:rsidRPr="00BB1DDA" w:rsidRDefault="00014E9A" w:rsidP="00AD3FC5">
            <w:pPr>
              <w:rPr>
                <w:strike/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Объемы </w:t>
            </w:r>
            <w:r>
              <w:rPr>
                <w:color w:val="000000"/>
                <w:sz w:val="24"/>
                <w:szCs w:val="24"/>
              </w:rPr>
              <w:t>ассигнований</w:t>
            </w:r>
            <w:r w:rsidRPr="00BB1DDA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014E9A" w:rsidRPr="00BB1DDA" w:rsidRDefault="00014E9A" w:rsidP="006E14C2">
            <w:pPr>
              <w:ind w:left="35"/>
              <w:jc w:val="both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Объем финансирования </w:t>
            </w:r>
            <w:r>
              <w:rPr>
                <w:color w:val="000000"/>
                <w:sz w:val="24"/>
                <w:szCs w:val="24"/>
              </w:rPr>
              <w:t>8,30</w:t>
            </w:r>
            <w:r w:rsidRPr="00BB1DDA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14E9A" w:rsidRPr="00BB1DDA" w:rsidRDefault="00014E9A" w:rsidP="00173DFB">
            <w:pPr>
              <w:ind w:left="35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федеральный бюджет –0,00 тыс. рублей</w:t>
            </w:r>
          </w:p>
          <w:p w:rsidR="00014E9A" w:rsidRPr="00BB1DDA" w:rsidRDefault="00014E9A" w:rsidP="00173DFB">
            <w:pPr>
              <w:ind w:left="35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областной бюджет –0,00 тыс. рублей</w:t>
            </w:r>
          </w:p>
          <w:p w:rsidR="00014E9A" w:rsidRPr="00BB1DDA" w:rsidRDefault="00014E9A" w:rsidP="00173DFB">
            <w:pPr>
              <w:ind w:left="35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бюджет района –</w:t>
            </w:r>
            <w:r>
              <w:rPr>
                <w:sz w:val="24"/>
                <w:szCs w:val="24"/>
              </w:rPr>
              <w:t xml:space="preserve"> 8,30</w:t>
            </w:r>
            <w:r w:rsidRPr="00BB1DDA">
              <w:rPr>
                <w:sz w:val="24"/>
                <w:szCs w:val="24"/>
              </w:rPr>
              <w:t xml:space="preserve"> тыс. рублей</w:t>
            </w:r>
          </w:p>
          <w:p w:rsidR="00014E9A" w:rsidRDefault="00014E9A" w:rsidP="00173DFB">
            <w:pPr>
              <w:ind w:left="35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внебюджетные источники –</w:t>
            </w:r>
            <w:r>
              <w:rPr>
                <w:sz w:val="24"/>
                <w:szCs w:val="24"/>
              </w:rPr>
              <w:t xml:space="preserve"> 0,00</w:t>
            </w:r>
            <w:r w:rsidRPr="00BB1DDA">
              <w:rPr>
                <w:sz w:val="24"/>
                <w:szCs w:val="24"/>
              </w:rPr>
              <w:t xml:space="preserve"> тыс. рублей</w:t>
            </w:r>
          </w:p>
          <w:p w:rsidR="00014E9A" w:rsidRPr="00BB1DDA" w:rsidRDefault="00014E9A" w:rsidP="00173DFB">
            <w:pPr>
              <w:ind w:left="35"/>
            </w:pPr>
          </w:p>
        </w:tc>
      </w:tr>
      <w:tr w:rsidR="00014E9A" w:rsidRPr="00BB1DDA">
        <w:tc>
          <w:tcPr>
            <w:tcW w:w="4219" w:type="dxa"/>
          </w:tcPr>
          <w:p w:rsidR="00014E9A" w:rsidRPr="00BB1DDA" w:rsidRDefault="00014E9A" w:rsidP="00173DFB">
            <w:pPr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Ожидаемые конечные результаты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1DDA">
              <w:rPr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812" w:type="dxa"/>
          </w:tcPr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1DDA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BB1DDA">
              <w:rPr>
                <w:sz w:val="24"/>
                <w:szCs w:val="24"/>
              </w:rPr>
              <w:t xml:space="preserve"> количества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субъектов малого предпринимательства в расчете на 10 000 чел. населения до 29</w:t>
            </w:r>
            <w:r>
              <w:rPr>
                <w:sz w:val="24"/>
                <w:szCs w:val="24"/>
              </w:rPr>
              <w:t>6,2</w:t>
            </w:r>
            <w:r w:rsidRPr="00BB1DDA">
              <w:rPr>
                <w:sz w:val="24"/>
                <w:szCs w:val="24"/>
              </w:rPr>
              <w:t xml:space="preserve"> единиц;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B1DDA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BB1DDA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и</w:t>
            </w:r>
            <w:r w:rsidRPr="00BB1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занятых в сфере малого предпринимательства по отношению к численности занятых в экономике до 43%</w:t>
            </w:r>
            <w:r w:rsidRPr="00BB1DDA">
              <w:rPr>
                <w:sz w:val="24"/>
                <w:szCs w:val="24"/>
              </w:rPr>
              <w:t>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1DDA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BB1DDA">
              <w:rPr>
                <w:sz w:val="24"/>
                <w:szCs w:val="24"/>
              </w:rPr>
              <w:t xml:space="preserve"> оборота субъектов малого предпринимательства до 13</w:t>
            </w:r>
            <w:r>
              <w:rPr>
                <w:sz w:val="24"/>
                <w:szCs w:val="24"/>
              </w:rPr>
              <w:t>37</w:t>
            </w:r>
            <w:r w:rsidRPr="00BB1DDA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млн. рублей;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B1DDA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 xml:space="preserve">е </w:t>
            </w:r>
            <w:r w:rsidRPr="00BB1DDA">
              <w:rPr>
                <w:sz w:val="24"/>
                <w:szCs w:val="24"/>
              </w:rPr>
              <w:t xml:space="preserve">среднемесячной заработной платы работников малых предприятий до </w:t>
            </w:r>
            <w:r>
              <w:rPr>
                <w:sz w:val="24"/>
                <w:szCs w:val="24"/>
              </w:rPr>
              <w:t>13611,4</w:t>
            </w:r>
            <w:r w:rsidRPr="00BB1DDA">
              <w:rPr>
                <w:sz w:val="24"/>
                <w:szCs w:val="24"/>
              </w:rPr>
              <w:t xml:space="preserve"> рублей;</w:t>
            </w:r>
          </w:p>
          <w:p w:rsidR="00014E9A" w:rsidRPr="00BB1DDA" w:rsidRDefault="00014E9A" w:rsidP="006E14C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увеличение удельного веса</w:t>
            </w:r>
            <w:r w:rsidRPr="00BB1DDA">
              <w:rPr>
                <w:sz w:val="24"/>
                <w:szCs w:val="24"/>
              </w:rPr>
              <w:t xml:space="preserve"> налоговых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латежей</w:t>
            </w:r>
            <w:r w:rsidRPr="00BB1DDA">
              <w:rPr>
                <w:sz w:val="24"/>
                <w:szCs w:val="24"/>
              </w:rPr>
              <w:t xml:space="preserve"> от субъектов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малого предпринимательства в</w:t>
            </w:r>
            <w:r>
              <w:rPr>
                <w:sz w:val="24"/>
                <w:szCs w:val="24"/>
              </w:rPr>
              <w:t xml:space="preserve"> общем объёме налоговых поступлений от предприятий и организаций территории в </w:t>
            </w:r>
            <w:r w:rsidRPr="00BB1DDA">
              <w:rPr>
                <w:sz w:val="24"/>
                <w:szCs w:val="24"/>
              </w:rPr>
              <w:t>консолидированный бюджет района</w:t>
            </w:r>
            <w:r>
              <w:rPr>
                <w:sz w:val="24"/>
                <w:szCs w:val="24"/>
              </w:rPr>
              <w:t xml:space="preserve"> до 26,7</w:t>
            </w:r>
            <w:r w:rsidRPr="00BB1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</w:p>
        </w:tc>
      </w:tr>
    </w:tbl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Default="00014E9A" w:rsidP="000D2350">
      <w:pPr>
        <w:rPr>
          <w:color w:val="000000"/>
          <w:sz w:val="24"/>
          <w:szCs w:val="24"/>
        </w:rPr>
      </w:pPr>
    </w:p>
    <w:p w:rsidR="00014E9A" w:rsidRPr="00F20215" w:rsidRDefault="00014E9A" w:rsidP="000D2350">
      <w:pPr>
        <w:pStyle w:val="Default"/>
        <w:jc w:val="center"/>
        <w:rPr>
          <w:sz w:val="28"/>
          <w:szCs w:val="28"/>
        </w:rPr>
      </w:pPr>
      <w:r w:rsidRPr="00F20215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14E9A" w:rsidRPr="00F20215" w:rsidRDefault="00014E9A" w:rsidP="000D2350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  <w:lang w:eastAsia="ru-RU"/>
        </w:rPr>
        <w:t xml:space="preserve">Малый и средний бизнес является важным сектором экономики района и составляет основной резерв повышения социально-экономического потенциала и уровня занятости населения. </w:t>
      </w:r>
      <w:r w:rsidRPr="00F20215">
        <w:rPr>
          <w:sz w:val="28"/>
          <w:szCs w:val="28"/>
        </w:rPr>
        <w:t>Особую роль малого и средне</w:t>
      </w:r>
      <w:r>
        <w:rPr>
          <w:sz w:val="28"/>
          <w:szCs w:val="28"/>
        </w:rPr>
        <w:t>го</w:t>
      </w:r>
      <w:r w:rsidRPr="00F20215">
        <w:rPr>
          <w:sz w:val="28"/>
          <w:szCs w:val="28"/>
        </w:rPr>
        <w:t xml:space="preserve"> предпринимательства в современных условиях определяют следующие факторы: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малое и среднее предпринимательство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малое и среднее предпринимательство создает значительное количество рабочих мест; </w:t>
      </w:r>
    </w:p>
    <w:p w:rsidR="00014E9A" w:rsidRDefault="00014E9A" w:rsidP="000B671A">
      <w:pPr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0215">
        <w:rPr>
          <w:sz w:val="28"/>
          <w:szCs w:val="28"/>
        </w:rPr>
        <w:t>становление и развитие малого и средне</w:t>
      </w:r>
      <w:r>
        <w:rPr>
          <w:sz w:val="28"/>
          <w:szCs w:val="28"/>
        </w:rPr>
        <w:t>го</w:t>
      </w:r>
      <w:r w:rsidRPr="00F20215">
        <w:rPr>
          <w:sz w:val="28"/>
          <w:szCs w:val="28"/>
        </w:rPr>
        <w:t xml:space="preserve"> предпринимательства способствует изменению общественной психологии и жизненных ориентиров населения, </w:t>
      </w:r>
      <w:r>
        <w:rPr>
          <w:sz w:val="28"/>
          <w:szCs w:val="28"/>
        </w:rPr>
        <w:t>оказанию</w:t>
      </w:r>
      <w:r w:rsidRPr="00E8538A">
        <w:rPr>
          <w:sz w:val="28"/>
          <w:szCs w:val="28"/>
        </w:rPr>
        <w:t xml:space="preserve"> помощи широким слоям населения для вхождения в коммерческую деятельность;</w:t>
      </w:r>
    </w:p>
    <w:p w:rsidR="00014E9A" w:rsidRPr="00E8538A" w:rsidRDefault="00014E9A" w:rsidP="000B671A">
      <w:pPr>
        <w:spacing w:line="360" w:lineRule="auto"/>
        <w:ind w:right="1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E8538A">
        <w:rPr>
          <w:sz w:val="28"/>
          <w:szCs w:val="28"/>
        </w:rPr>
        <w:t>предпринимательство содействует экономическому и социальному развитию небольших населенных пунктов;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sz w:val="28"/>
          <w:szCs w:val="28"/>
        </w:rPr>
        <w:t xml:space="preserve">предприниматели образуют основу среднего класса, </w:t>
      </w:r>
      <w:r w:rsidRPr="00F20215">
        <w:rPr>
          <w:color w:val="auto"/>
          <w:sz w:val="28"/>
          <w:szCs w:val="28"/>
        </w:rPr>
        <w:t xml:space="preserve">выступающего гарантом политической и социальной стабильности; </w:t>
      </w:r>
    </w:p>
    <w:p w:rsidR="00014E9A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color w:val="auto"/>
          <w:sz w:val="28"/>
          <w:szCs w:val="28"/>
        </w:rPr>
        <w:t>развитие малого и средне</w:t>
      </w:r>
      <w:r>
        <w:rPr>
          <w:color w:val="auto"/>
          <w:sz w:val="28"/>
          <w:szCs w:val="28"/>
        </w:rPr>
        <w:t>го</w:t>
      </w:r>
      <w:r w:rsidRPr="00F20215">
        <w:rPr>
          <w:color w:val="auto"/>
          <w:sz w:val="28"/>
          <w:szCs w:val="28"/>
        </w:rPr>
        <w:t xml:space="preserve"> предпринимательства способствует росту налоговых поступлений в бюджеты всех уровней. </w:t>
      </w:r>
    </w:p>
    <w:p w:rsidR="00014E9A" w:rsidRPr="000B671A" w:rsidRDefault="00014E9A" w:rsidP="000B671A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0B671A">
        <w:rPr>
          <w:sz w:val="28"/>
          <w:szCs w:val="28"/>
        </w:rPr>
        <w:t xml:space="preserve">В Верхошижемском районе действует </w:t>
      </w:r>
      <w:r>
        <w:rPr>
          <w:sz w:val="28"/>
          <w:szCs w:val="28"/>
        </w:rPr>
        <w:t>260</w:t>
      </w:r>
      <w:r w:rsidRPr="000B671A">
        <w:rPr>
          <w:sz w:val="28"/>
          <w:szCs w:val="28"/>
        </w:rPr>
        <w:t xml:space="preserve"> субъектов малого предпринимательства, на которых занято 1</w:t>
      </w:r>
      <w:r>
        <w:rPr>
          <w:sz w:val="28"/>
          <w:szCs w:val="28"/>
        </w:rPr>
        <w:t>463</w:t>
      </w:r>
      <w:r w:rsidRPr="000B671A">
        <w:rPr>
          <w:sz w:val="28"/>
          <w:szCs w:val="28"/>
        </w:rPr>
        <w:t xml:space="preserve"> человека. Из них, 5</w:t>
      </w:r>
      <w:r>
        <w:rPr>
          <w:sz w:val="28"/>
          <w:szCs w:val="28"/>
        </w:rPr>
        <w:t>5</w:t>
      </w:r>
      <w:r w:rsidRPr="000B671A">
        <w:rPr>
          <w:sz w:val="28"/>
          <w:szCs w:val="28"/>
        </w:rPr>
        <w:t xml:space="preserve"> – малы</w:t>
      </w:r>
      <w:r>
        <w:rPr>
          <w:sz w:val="28"/>
          <w:szCs w:val="28"/>
        </w:rPr>
        <w:t>е</w:t>
      </w:r>
      <w:r w:rsidRPr="000B671A">
        <w:rPr>
          <w:sz w:val="28"/>
          <w:szCs w:val="28"/>
        </w:rPr>
        <w:t xml:space="preserve"> предприятия, занято – </w:t>
      </w:r>
      <w:r>
        <w:rPr>
          <w:sz w:val="28"/>
          <w:szCs w:val="28"/>
        </w:rPr>
        <w:t>697</w:t>
      </w:r>
      <w:r w:rsidRPr="000B671A">
        <w:rPr>
          <w:sz w:val="28"/>
          <w:szCs w:val="28"/>
        </w:rPr>
        <w:t xml:space="preserve"> человек. Хозяйственную деятельность осуществля</w:t>
      </w:r>
      <w:r>
        <w:rPr>
          <w:sz w:val="28"/>
          <w:szCs w:val="28"/>
        </w:rPr>
        <w:t>ют</w:t>
      </w:r>
      <w:r w:rsidRPr="000B671A"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  <w:r w:rsidRPr="000B671A">
        <w:rPr>
          <w:sz w:val="28"/>
          <w:szCs w:val="28"/>
        </w:rPr>
        <w:t xml:space="preserve"> индивидуальных предпринимателей без образования юридического лица.</w:t>
      </w:r>
    </w:p>
    <w:p w:rsidR="00014E9A" w:rsidRPr="009552F6" w:rsidRDefault="00014E9A" w:rsidP="0068447B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0B671A">
        <w:rPr>
          <w:sz w:val="28"/>
          <w:szCs w:val="28"/>
        </w:rPr>
        <w:t>Доля занятых в сфере малого предпринимательства по отношению к экономически активному населению района состав</w:t>
      </w:r>
      <w:r>
        <w:rPr>
          <w:sz w:val="28"/>
          <w:szCs w:val="28"/>
        </w:rPr>
        <w:t>ляет</w:t>
      </w:r>
      <w:r w:rsidRPr="000B671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0B671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B671A">
        <w:rPr>
          <w:sz w:val="28"/>
          <w:szCs w:val="28"/>
        </w:rPr>
        <w:t>%.</w:t>
      </w:r>
      <w:r w:rsidRPr="0068447B">
        <w:rPr>
          <w:sz w:val="28"/>
          <w:szCs w:val="28"/>
        </w:rPr>
        <w:t xml:space="preserve"> </w:t>
      </w:r>
      <w:r w:rsidRPr="009552F6">
        <w:rPr>
          <w:sz w:val="28"/>
          <w:szCs w:val="28"/>
        </w:rPr>
        <w:t>Число субъектов малого предпринимательства в расчете на 10</w:t>
      </w:r>
      <w:r>
        <w:rPr>
          <w:sz w:val="28"/>
          <w:szCs w:val="28"/>
        </w:rPr>
        <w:t xml:space="preserve"> </w:t>
      </w:r>
      <w:r w:rsidRPr="009552F6">
        <w:rPr>
          <w:sz w:val="28"/>
          <w:szCs w:val="28"/>
        </w:rPr>
        <w:t xml:space="preserve">000 человек составляет </w:t>
      </w:r>
      <w:r>
        <w:rPr>
          <w:sz w:val="28"/>
          <w:szCs w:val="28"/>
        </w:rPr>
        <w:t>283,8</w:t>
      </w:r>
      <w:r w:rsidRPr="009552F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</w:p>
    <w:p w:rsidR="00014E9A" w:rsidRPr="009552F6" w:rsidRDefault="00014E9A" w:rsidP="007440FB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9552F6">
        <w:rPr>
          <w:sz w:val="28"/>
          <w:szCs w:val="28"/>
        </w:rPr>
        <w:t>Среднемесячная заработная плата работников малых предприятий состав</w:t>
      </w:r>
      <w:r>
        <w:rPr>
          <w:sz w:val="28"/>
          <w:szCs w:val="28"/>
        </w:rPr>
        <w:t xml:space="preserve">ила </w:t>
      </w:r>
      <w:r w:rsidRPr="009552F6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9552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9797 рублей</w:t>
      </w:r>
      <w:r w:rsidRPr="009552F6">
        <w:rPr>
          <w:sz w:val="28"/>
          <w:szCs w:val="28"/>
        </w:rPr>
        <w:t>;  зарплата лиц, занятых трудом по найму у индивидуальных предпринимателей</w:t>
      </w:r>
      <w:r>
        <w:rPr>
          <w:sz w:val="28"/>
          <w:szCs w:val="28"/>
        </w:rPr>
        <w:t xml:space="preserve"> -</w:t>
      </w:r>
      <w:r w:rsidRPr="009552F6">
        <w:rPr>
          <w:sz w:val="28"/>
          <w:szCs w:val="28"/>
        </w:rPr>
        <w:t xml:space="preserve"> </w:t>
      </w:r>
      <w:r>
        <w:rPr>
          <w:sz w:val="28"/>
          <w:szCs w:val="28"/>
        </w:rPr>
        <w:t>7498,3</w:t>
      </w:r>
      <w:r w:rsidRPr="009552F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014E9A" w:rsidRDefault="00014E9A" w:rsidP="000B6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Субъектов среднего предпринимательства в районе не зарегистрировано.</w:t>
      </w:r>
    </w:p>
    <w:p w:rsidR="00014E9A" w:rsidRPr="009552F6" w:rsidRDefault="00014E9A" w:rsidP="0068447B">
      <w:pPr>
        <w:tabs>
          <w:tab w:val="left" w:pos="72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конца 2012 года в районе наблюдается снижение к</w:t>
      </w:r>
      <w:r w:rsidRPr="009552F6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9552F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предпринимателей.  Причины -  увеличение размера страховых взносов в фиксированном размере в пенсионный фонд.  Также в 2010-2011 годах в</w:t>
      </w:r>
      <w:r w:rsidRPr="009552F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9552F6">
        <w:rPr>
          <w:sz w:val="28"/>
          <w:szCs w:val="28"/>
        </w:rPr>
        <w:t xml:space="preserve"> занятости района </w:t>
      </w:r>
      <w:r>
        <w:rPr>
          <w:sz w:val="28"/>
          <w:szCs w:val="28"/>
        </w:rPr>
        <w:t>работала</w:t>
      </w:r>
      <w:r w:rsidRPr="009552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552F6">
        <w:rPr>
          <w:sz w:val="28"/>
          <w:szCs w:val="28"/>
        </w:rPr>
        <w:t xml:space="preserve">  по оказанию  безработным гражданам финансовой поддержки на открытие собственного дела. </w:t>
      </w:r>
      <w:r>
        <w:rPr>
          <w:sz w:val="28"/>
          <w:szCs w:val="28"/>
        </w:rPr>
        <w:t>С 2012 года</w:t>
      </w:r>
      <w:r w:rsidRPr="009552F6">
        <w:rPr>
          <w:sz w:val="28"/>
          <w:szCs w:val="28"/>
        </w:rPr>
        <w:t xml:space="preserve"> эт</w:t>
      </w:r>
      <w:r>
        <w:rPr>
          <w:sz w:val="28"/>
          <w:szCs w:val="28"/>
        </w:rPr>
        <w:t>ой</w:t>
      </w:r>
      <w:r w:rsidRPr="009552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55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52F6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9552F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14E9A" w:rsidRDefault="00014E9A" w:rsidP="0068447B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9552F6">
        <w:rPr>
          <w:sz w:val="28"/>
          <w:szCs w:val="28"/>
        </w:rPr>
        <w:t>Наибольший удельный вес в малых предприятиях (в количественном значении) занимает розничная торговля – 4</w:t>
      </w:r>
      <w:r>
        <w:rPr>
          <w:sz w:val="28"/>
          <w:szCs w:val="28"/>
        </w:rPr>
        <w:t>5</w:t>
      </w:r>
      <w:r w:rsidRPr="009552F6">
        <w:rPr>
          <w:sz w:val="28"/>
          <w:szCs w:val="28"/>
        </w:rPr>
        <w:t xml:space="preserve">%,  </w:t>
      </w:r>
      <w:r>
        <w:rPr>
          <w:sz w:val="28"/>
          <w:szCs w:val="28"/>
        </w:rPr>
        <w:t>20</w:t>
      </w:r>
      <w:r w:rsidRPr="009552F6">
        <w:rPr>
          <w:sz w:val="28"/>
          <w:szCs w:val="28"/>
        </w:rPr>
        <w:t>% занима</w:t>
      </w:r>
      <w:r>
        <w:rPr>
          <w:sz w:val="28"/>
          <w:szCs w:val="28"/>
        </w:rPr>
        <w:t>е</w:t>
      </w:r>
      <w:r w:rsidRPr="009552F6">
        <w:rPr>
          <w:sz w:val="28"/>
          <w:szCs w:val="28"/>
        </w:rPr>
        <w:t>т обработка древесины</w:t>
      </w:r>
      <w:r>
        <w:rPr>
          <w:sz w:val="28"/>
          <w:szCs w:val="28"/>
        </w:rPr>
        <w:t>, 16% - с</w:t>
      </w:r>
      <w:r w:rsidRPr="009552F6">
        <w:rPr>
          <w:sz w:val="28"/>
          <w:szCs w:val="28"/>
        </w:rPr>
        <w:t xml:space="preserve">ельское хозяйство. </w:t>
      </w:r>
    </w:p>
    <w:p w:rsidR="00014E9A" w:rsidRDefault="00014E9A" w:rsidP="0068447B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9552F6">
        <w:rPr>
          <w:sz w:val="28"/>
          <w:szCs w:val="28"/>
        </w:rPr>
        <w:t xml:space="preserve">В индивидуальной предпринимательской деятельности так же основной сферой является розничная торговля – </w:t>
      </w:r>
      <w:r>
        <w:rPr>
          <w:sz w:val="28"/>
          <w:szCs w:val="28"/>
        </w:rPr>
        <w:t>54</w:t>
      </w:r>
      <w:r w:rsidRPr="009552F6">
        <w:rPr>
          <w:sz w:val="28"/>
          <w:szCs w:val="28"/>
        </w:rPr>
        <w:t xml:space="preserve">%, транспорт и связь занимают </w:t>
      </w:r>
      <w:r>
        <w:rPr>
          <w:sz w:val="28"/>
          <w:szCs w:val="28"/>
        </w:rPr>
        <w:t>17</w:t>
      </w:r>
      <w:r w:rsidRPr="009552F6">
        <w:rPr>
          <w:sz w:val="28"/>
          <w:szCs w:val="28"/>
        </w:rPr>
        <w:t xml:space="preserve">%,  обработка древесины – </w:t>
      </w:r>
      <w:r>
        <w:rPr>
          <w:sz w:val="28"/>
          <w:szCs w:val="28"/>
        </w:rPr>
        <w:t>11</w:t>
      </w:r>
      <w:r w:rsidRPr="009552F6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9552F6">
        <w:rPr>
          <w:sz w:val="28"/>
          <w:szCs w:val="28"/>
        </w:rPr>
        <w:t xml:space="preserve">сельское хозяйство – </w:t>
      </w:r>
      <w:r>
        <w:rPr>
          <w:sz w:val="28"/>
          <w:szCs w:val="28"/>
        </w:rPr>
        <w:t xml:space="preserve">8%. </w:t>
      </w:r>
    </w:p>
    <w:p w:rsidR="00014E9A" w:rsidRPr="0068447B" w:rsidRDefault="00014E9A" w:rsidP="00684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 </w:t>
      </w:r>
      <w:r w:rsidRPr="0068447B">
        <w:rPr>
          <w:sz w:val="28"/>
          <w:szCs w:val="28"/>
        </w:rPr>
        <w:t>В настоящее время в районе действуют более 30 цехов по переработке древесины. Это позволяет осв</w:t>
      </w:r>
      <w:r>
        <w:rPr>
          <w:sz w:val="28"/>
          <w:szCs w:val="28"/>
        </w:rPr>
        <w:t>аивать</w:t>
      </w:r>
      <w:r w:rsidRPr="0068447B">
        <w:rPr>
          <w:sz w:val="28"/>
          <w:szCs w:val="28"/>
        </w:rPr>
        <w:t xml:space="preserve"> лесные ресурсы района. Постоянный рост товарооборота говорит о значительном улучшении торгового обслуживания населения района. Предпринимателями оказываются услуги автосервиса, транспортные и бытовые услуги.</w:t>
      </w:r>
    </w:p>
    <w:p w:rsidR="00014E9A" w:rsidRPr="008E1C62" w:rsidRDefault="00014E9A" w:rsidP="001446B8">
      <w:pPr>
        <w:shd w:val="clear" w:color="auto" w:fill="FFFFFF"/>
        <w:tabs>
          <w:tab w:val="left" w:pos="-7050"/>
          <w:tab w:val="left" w:pos="-4080"/>
        </w:tabs>
        <w:spacing w:before="14" w:line="360" w:lineRule="auto"/>
        <w:ind w:right="14" w:firstLine="17"/>
        <w:jc w:val="both"/>
        <w:rPr>
          <w:color w:val="000000"/>
          <w:sz w:val="28"/>
          <w:szCs w:val="28"/>
        </w:rPr>
      </w:pPr>
      <w:r w:rsidRPr="00E26B09">
        <w:rPr>
          <w:sz w:val="24"/>
          <w:szCs w:val="24"/>
        </w:rPr>
        <w:tab/>
      </w:r>
      <w:r w:rsidRPr="008E1C62">
        <w:rPr>
          <w:sz w:val="28"/>
          <w:szCs w:val="28"/>
        </w:rPr>
        <w:t>Оборот субъектов малого  предпринимательства оценивается в 1035,9 млн. руб., что  составляет 64% общего оборота  предприятий и организаций района.</w:t>
      </w:r>
      <w:r w:rsidRPr="008E1C62">
        <w:rPr>
          <w:color w:val="000000"/>
          <w:sz w:val="28"/>
          <w:szCs w:val="28"/>
        </w:rPr>
        <w:t xml:space="preserve"> </w:t>
      </w:r>
    </w:p>
    <w:p w:rsidR="00014E9A" w:rsidRPr="008E1C62" w:rsidRDefault="00014E9A" w:rsidP="001446B8">
      <w:pPr>
        <w:shd w:val="clear" w:color="auto" w:fill="FFFFFF"/>
        <w:tabs>
          <w:tab w:val="left" w:pos="-7050"/>
          <w:tab w:val="left" w:pos="-4080"/>
        </w:tabs>
        <w:spacing w:before="14" w:line="360" w:lineRule="auto"/>
        <w:ind w:right="14"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</w:t>
      </w:r>
      <w:r w:rsidRPr="008E1C62">
        <w:rPr>
          <w:color w:val="000000"/>
          <w:sz w:val="28"/>
          <w:szCs w:val="28"/>
        </w:rPr>
        <w:t xml:space="preserve">Успешное развитие предпринимательства невозможно без его поддержки со стороны органов власти различных уровней. Все направления развития и поддержки субъектов предпринимательства должны строиться  на основе полномочий органов местного самоуправления, определённых федеральным законодательством. </w:t>
      </w:r>
    </w:p>
    <w:p w:rsidR="00014E9A" w:rsidRPr="00C22F49" w:rsidRDefault="00014E9A" w:rsidP="00C22F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2F49">
        <w:rPr>
          <w:sz w:val="28"/>
          <w:szCs w:val="28"/>
        </w:rPr>
        <w:t>В районе постоянно проводится работа по созданию инфраструктуры поддержки предпринимательства на территории района:</w:t>
      </w:r>
    </w:p>
    <w:p w:rsidR="00014E9A" w:rsidRPr="00C22F49" w:rsidRDefault="00014E9A" w:rsidP="00CC37B1">
      <w:pPr>
        <w:tabs>
          <w:tab w:val="left" w:pos="-7050"/>
        </w:tabs>
        <w:spacing w:line="360" w:lineRule="auto"/>
        <w:ind w:right="14"/>
        <w:jc w:val="both"/>
        <w:rPr>
          <w:sz w:val="28"/>
          <w:szCs w:val="28"/>
        </w:rPr>
      </w:pPr>
      <w:r w:rsidRPr="00C22F49">
        <w:rPr>
          <w:sz w:val="28"/>
          <w:szCs w:val="28"/>
        </w:rPr>
        <w:t>- заключено соглашение на предоставление займов субъектам малого предпринимательства с Советским муниципальным фондом;</w:t>
      </w:r>
    </w:p>
    <w:p w:rsidR="00014E9A" w:rsidRPr="00C22F49" w:rsidRDefault="00014E9A" w:rsidP="00CC37B1">
      <w:pPr>
        <w:tabs>
          <w:tab w:val="left" w:pos="-7050"/>
        </w:tabs>
        <w:spacing w:line="360" w:lineRule="auto"/>
        <w:ind w:right="14"/>
        <w:jc w:val="both"/>
        <w:rPr>
          <w:sz w:val="28"/>
          <w:szCs w:val="28"/>
        </w:rPr>
      </w:pPr>
      <w:r w:rsidRPr="00C22F49">
        <w:rPr>
          <w:sz w:val="28"/>
          <w:szCs w:val="28"/>
        </w:rPr>
        <w:t>- ежегодно 2-3 человека проходят обучение в г.Кирове по областной программе «Начинающий предприниматель»;</w:t>
      </w:r>
    </w:p>
    <w:p w:rsidR="00014E9A" w:rsidRPr="00C22F49" w:rsidRDefault="00014E9A" w:rsidP="00CC37B1">
      <w:pPr>
        <w:tabs>
          <w:tab w:val="left" w:pos="-7050"/>
        </w:tabs>
        <w:spacing w:line="360" w:lineRule="auto"/>
        <w:ind w:right="14"/>
        <w:jc w:val="both"/>
        <w:rPr>
          <w:sz w:val="28"/>
          <w:szCs w:val="28"/>
        </w:rPr>
      </w:pPr>
      <w:r w:rsidRPr="00C22F49">
        <w:rPr>
          <w:sz w:val="28"/>
          <w:szCs w:val="28"/>
        </w:rPr>
        <w:t>- администрацией  района</w:t>
      </w:r>
      <w:r w:rsidRPr="00C22F49">
        <w:rPr>
          <w:sz w:val="28"/>
          <w:szCs w:val="28"/>
        </w:rPr>
        <w:tab/>
        <w:t>заключены договоры на аренду субъектами малого предпринимательства муниципального имущества на сумму 1264 тысяч рублей, сдается 2334 квадратных метров;</w:t>
      </w:r>
    </w:p>
    <w:p w:rsidR="00014E9A" w:rsidRPr="00C22F49" w:rsidRDefault="00014E9A" w:rsidP="001446B8">
      <w:pPr>
        <w:spacing w:line="360" w:lineRule="auto"/>
        <w:jc w:val="both"/>
        <w:rPr>
          <w:sz w:val="28"/>
          <w:szCs w:val="28"/>
        </w:rPr>
      </w:pPr>
      <w:r w:rsidRPr="00C22F49">
        <w:rPr>
          <w:sz w:val="28"/>
          <w:szCs w:val="28"/>
        </w:rPr>
        <w:t>- в целях информирования граждан о возможности открытия собственного дела (производства), в районе ежегодно проводится работа с выпускниками школ. Силами службы занятости проводятся «Дни выпускника», где старшеклассников знакомят с миром профессий, с учебными заведениями области, методом тестирования помогают определить способности и наклонности учащихся, выявляют у человека задатки предпринимательства.</w:t>
      </w:r>
    </w:p>
    <w:p w:rsidR="00014E9A" w:rsidRPr="00F20215" w:rsidRDefault="00014E9A" w:rsidP="00CE225F">
      <w:pPr>
        <w:spacing w:line="360" w:lineRule="auto"/>
        <w:jc w:val="both"/>
        <w:rPr>
          <w:sz w:val="28"/>
          <w:szCs w:val="28"/>
        </w:rPr>
      </w:pPr>
      <w:r w:rsidRPr="00E26B09">
        <w:rPr>
          <w:sz w:val="24"/>
          <w:szCs w:val="24"/>
        </w:rPr>
        <w:tab/>
      </w:r>
      <w:r w:rsidRPr="00F20215">
        <w:rPr>
          <w:sz w:val="28"/>
          <w:szCs w:val="28"/>
        </w:rPr>
        <w:t xml:space="preserve">Определяющую роль в решении проблем социально-экономического развития </w:t>
      </w:r>
      <w:r>
        <w:rPr>
          <w:sz w:val="28"/>
          <w:szCs w:val="28"/>
        </w:rPr>
        <w:t>Верхошижемского</w:t>
      </w:r>
      <w:r w:rsidRPr="00F20215">
        <w:rPr>
          <w:sz w:val="28"/>
          <w:szCs w:val="28"/>
        </w:rPr>
        <w:t xml:space="preserve"> района играют инвестиции. Привлечение инвестиций в экономику района является одной из наиболее важных задач, стоящих перед муниципальным образованием, решение которой возможно путем формирования целенаправленной и комплексной инвестиционной политики.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color w:val="auto"/>
          <w:sz w:val="28"/>
          <w:szCs w:val="28"/>
        </w:rPr>
        <w:t>Благоприятный инвестиционный климат является главным стимулом развития предпринимательства, что обеспечивает создание рабочих мест, рост объёмов производства и финансовых средств, поступающих в бюджет муниципального образования в виде налоговых и неналоговых платежей.</w:t>
      </w:r>
    </w:p>
    <w:p w:rsidR="00014E9A" w:rsidRPr="00F20215" w:rsidRDefault="00014E9A" w:rsidP="00BE2B89">
      <w:pPr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Инвестиции в основной капитал субъектов малого предпринимательства за 201</w:t>
      </w:r>
      <w:r>
        <w:rPr>
          <w:sz w:val="28"/>
          <w:szCs w:val="28"/>
        </w:rPr>
        <w:t>3</w:t>
      </w:r>
      <w:r w:rsidRPr="00F20215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58</w:t>
      </w:r>
      <w:r w:rsidRPr="00F20215">
        <w:rPr>
          <w:sz w:val="28"/>
          <w:szCs w:val="28"/>
        </w:rPr>
        <w:t>,9 млн. рублей, по оценке 201</w:t>
      </w:r>
      <w:r>
        <w:rPr>
          <w:sz w:val="28"/>
          <w:szCs w:val="28"/>
        </w:rPr>
        <w:t>4</w:t>
      </w:r>
      <w:r w:rsidRPr="00F20215">
        <w:rPr>
          <w:sz w:val="28"/>
          <w:szCs w:val="28"/>
        </w:rPr>
        <w:t xml:space="preserve"> года составят </w:t>
      </w:r>
      <w:r>
        <w:rPr>
          <w:sz w:val="28"/>
          <w:szCs w:val="28"/>
        </w:rPr>
        <w:t>59</w:t>
      </w:r>
      <w:r w:rsidRPr="00F2021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20215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 xml:space="preserve"> Основным источником инвестиций, на протяжении последних лет, являются собственные средства предприятий.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Фактором, существенно ограничивающим возможности участия органов местного самоуправления в программах поддержки предпринимательского сектора, является недостаток собственных денежных средств и инвестиционных ресурсов бюджета муниципального образования.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Выходом из этой ситуации могло бы стать объединение финансовых средств, материальных и иных ресурсов муниципального образования и бизнеса в рамках муниципально - частного партнерства.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Оценка деятельности малого предпринимательства в </w:t>
      </w:r>
      <w:r>
        <w:rPr>
          <w:sz w:val="28"/>
          <w:szCs w:val="28"/>
        </w:rPr>
        <w:t>Верхошижемском</w:t>
      </w:r>
      <w:r w:rsidRPr="00F20215">
        <w:rPr>
          <w:sz w:val="28"/>
          <w:szCs w:val="28"/>
        </w:rPr>
        <w:t xml:space="preserve"> районе позволяет определить следующие основные проблемы: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sz w:val="28"/>
          <w:szCs w:val="28"/>
        </w:rPr>
        <w:t xml:space="preserve">невысокое качество предпринимательской среды. У </w:t>
      </w:r>
      <w:r>
        <w:rPr>
          <w:sz w:val="28"/>
          <w:szCs w:val="28"/>
        </w:rPr>
        <w:t xml:space="preserve">многих </w:t>
      </w:r>
      <w:r w:rsidRPr="00F20215">
        <w:rPr>
          <w:sz w:val="28"/>
          <w:szCs w:val="28"/>
        </w:rPr>
        <w:t xml:space="preserve">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развития. </w:t>
      </w:r>
      <w:r w:rsidRPr="00F20215">
        <w:rPr>
          <w:color w:val="auto"/>
          <w:sz w:val="28"/>
          <w:szCs w:val="28"/>
        </w:rPr>
        <w:t xml:space="preserve">Низкий уровень самоорганизации малого бизнеса, слабая общественная активность </w:t>
      </w:r>
      <w:r>
        <w:rPr>
          <w:color w:val="auto"/>
          <w:sz w:val="28"/>
          <w:szCs w:val="28"/>
        </w:rPr>
        <w:t>части</w:t>
      </w:r>
      <w:r w:rsidRPr="00F20215">
        <w:rPr>
          <w:color w:val="auto"/>
          <w:sz w:val="28"/>
          <w:szCs w:val="28"/>
        </w:rPr>
        <w:t xml:space="preserve"> предпринимателей также негативно сказывается на развитии предпринимательства в целом; </w:t>
      </w:r>
    </w:p>
    <w:p w:rsidR="00014E9A" w:rsidRPr="00F20215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color w:val="auto"/>
          <w:sz w:val="28"/>
          <w:szCs w:val="28"/>
        </w:rPr>
        <w:t xml:space="preserve">низкий уровень деловой культуры и этики ведения бизнеса у </w:t>
      </w:r>
      <w:r>
        <w:rPr>
          <w:color w:val="auto"/>
          <w:sz w:val="28"/>
          <w:szCs w:val="28"/>
        </w:rPr>
        <w:t xml:space="preserve">большей </w:t>
      </w:r>
      <w:r w:rsidRPr="00F20215">
        <w:rPr>
          <w:color w:val="auto"/>
          <w:sz w:val="28"/>
          <w:szCs w:val="28"/>
        </w:rPr>
        <w:t>части предпринимательского сообщества</w:t>
      </w:r>
      <w:r>
        <w:rPr>
          <w:color w:val="auto"/>
          <w:sz w:val="28"/>
          <w:szCs w:val="28"/>
        </w:rPr>
        <w:t>. С</w:t>
      </w:r>
      <w:r w:rsidRPr="00F20215">
        <w:rPr>
          <w:color w:val="auto"/>
          <w:sz w:val="28"/>
          <w:szCs w:val="28"/>
        </w:rPr>
        <w:t>тремление в условиях экономического кризиса к сокращению издержек, в том числе за счет снижения размера заработ</w:t>
      </w:r>
      <w:r>
        <w:rPr>
          <w:color w:val="auto"/>
          <w:sz w:val="28"/>
          <w:szCs w:val="28"/>
        </w:rPr>
        <w:t xml:space="preserve">ной платы, перевода ее в «тень», </w:t>
      </w:r>
      <w:r w:rsidRPr="00BE2B89">
        <w:rPr>
          <w:sz w:val="28"/>
          <w:szCs w:val="28"/>
        </w:rPr>
        <w:t>приводящие к негативно</w:t>
      </w:r>
      <w:r>
        <w:rPr>
          <w:sz w:val="28"/>
          <w:szCs w:val="28"/>
        </w:rPr>
        <w:t>му</w:t>
      </w:r>
      <w:r w:rsidRPr="00BE2B89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ю</w:t>
      </w:r>
      <w:r w:rsidRPr="00BE2B89">
        <w:rPr>
          <w:sz w:val="28"/>
          <w:szCs w:val="28"/>
        </w:rPr>
        <w:t xml:space="preserve"> со стороны населения</w:t>
      </w:r>
      <w:r>
        <w:rPr>
          <w:sz w:val="28"/>
          <w:szCs w:val="28"/>
        </w:rPr>
        <w:t xml:space="preserve"> </w:t>
      </w:r>
      <w:r w:rsidRPr="00BE2B89">
        <w:rPr>
          <w:sz w:val="28"/>
          <w:szCs w:val="28"/>
        </w:rPr>
        <w:t>к предпринимательству</w:t>
      </w:r>
      <w:r w:rsidRPr="00BE2B89">
        <w:rPr>
          <w:color w:val="auto"/>
          <w:sz w:val="28"/>
          <w:szCs w:val="28"/>
        </w:rPr>
        <w:t>;</w:t>
      </w:r>
      <w:r w:rsidRPr="00F20215">
        <w:rPr>
          <w:color w:val="auto"/>
          <w:sz w:val="28"/>
          <w:szCs w:val="28"/>
        </w:rPr>
        <w:t xml:space="preserve"> </w:t>
      </w:r>
    </w:p>
    <w:p w:rsidR="00014E9A" w:rsidRDefault="00014E9A" w:rsidP="000B67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0215">
        <w:rPr>
          <w:color w:val="auto"/>
          <w:sz w:val="28"/>
          <w:szCs w:val="28"/>
        </w:rPr>
        <w:t xml:space="preserve">низкий уровень конкурентоспособности продукции, производимой субъектами предпринимательской деятельности. Большинство предпринимателей продолжают «жить» сегодняшним днем вместо того, чтобы осуществлять серьезную технологическую модернизацию бизнеса, диверсификацию, внедрение новых стандартов производства и продвижения продукции на новые рынки; </w:t>
      </w:r>
    </w:p>
    <w:p w:rsidR="00014E9A" w:rsidRPr="003F2E6C" w:rsidRDefault="00014E9A" w:rsidP="003F2E6C">
      <w:pPr>
        <w:tabs>
          <w:tab w:val="left" w:pos="-7050"/>
        </w:tabs>
        <w:spacing w:line="360" w:lineRule="auto"/>
        <w:ind w:right="14" w:firstLine="30"/>
        <w:jc w:val="both"/>
        <w:rPr>
          <w:sz w:val="28"/>
          <w:szCs w:val="28"/>
        </w:rPr>
      </w:pPr>
      <w:r w:rsidRPr="003F2E6C">
        <w:rPr>
          <w:sz w:val="28"/>
          <w:szCs w:val="28"/>
        </w:rPr>
        <w:t xml:space="preserve">           отсутствие стартового капитала и знаний для успешного начала п</w:t>
      </w:r>
      <w:r>
        <w:rPr>
          <w:sz w:val="28"/>
          <w:szCs w:val="28"/>
        </w:rPr>
        <w:t>редпринимательской деятельности.</w:t>
      </w:r>
    </w:p>
    <w:p w:rsidR="00014E9A" w:rsidRPr="00F20215" w:rsidRDefault="00014E9A" w:rsidP="003F2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0215">
        <w:rPr>
          <w:sz w:val="28"/>
          <w:szCs w:val="28"/>
        </w:rPr>
        <w:t xml:space="preserve">Муниципальная программа </w:t>
      </w:r>
      <w:r w:rsidRPr="003F2E6C">
        <w:rPr>
          <w:sz w:val="28"/>
          <w:szCs w:val="28"/>
        </w:rPr>
        <w:t xml:space="preserve">«Поддержка и развитие малого и среднего предпринимательства»  </w:t>
      </w:r>
      <w:r w:rsidRPr="003F2E6C">
        <w:rPr>
          <w:bCs/>
          <w:sz w:val="28"/>
          <w:szCs w:val="28"/>
        </w:rPr>
        <w:t>на 2015-2017 годы</w:t>
      </w:r>
      <w:r>
        <w:rPr>
          <w:bCs/>
          <w:sz w:val="28"/>
          <w:szCs w:val="28"/>
        </w:rPr>
        <w:t xml:space="preserve"> </w:t>
      </w:r>
      <w:r w:rsidRPr="00F20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F20215">
        <w:rPr>
          <w:sz w:val="28"/>
          <w:szCs w:val="28"/>
        </w:rPr>
        <w:t xml:space="preserve">направлена на комплексное развитие предпринимательства в </w:t>
      </w:r>
      <w:r>
        <w:rPr>
          <w:sz w:val="28"/>
          <w:szCs w:val="28"/>
        </w:rPr>
        <w:t>Верхошижемском</w:t>
      </w:r>
      <w:r w:rsidRPr="00F20215">
        <w:rPr>
          <w:sz w:val="28"/>
          <w:szCs w:val="28"/>
        </w:rPr>
        <w:t xml:space="preserve"> районе, в том числе на решение указанных проблем. </w:t>
      </w:r>
    </w:p>
    <w:p w:rsidR="00014E9A" w:rsidRDefault="00014E9A" w:rsidP="000B671A">
      <w:pPr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Формирование благоприятной среды для развития малого </w:t>
      </w:r>
      <w:r>
        <w:rPr>
          <w:sz w:val="28"/>
          <w:szCs w:val="28"/>
        </w:rPr>
        <w:t xml:space="preserve">и среднего </w:t>
      </w:r>
      <w:r w:rsidRPr="00F20215">
        <w:rPr>
          <w:sz w:val="28"/>
          <w:szCs w:val="28"/>
        </w:rPr>
        <w:t>предпринимательства на муниципальном уровне требует программного  подхода, постоянного диалога между бизнесом и властью, развитию инфраструктур</w:t>
      </w:r>
      <w:r>
        <w:rPr>
          <w:sz w:val="28"/>
          <w:szCs w:val="28"/>
        </w:rPr>
        <w:t xml:space="preserve">ы </w:t>
      </w:r>
      <w:r w:rsidRPr="00F20215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 xml:space="preserve">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014E9A" w:rsidRPr="00F20215" w:rsidRDefault="00014E9A" w:rsidP="000B671A">
      <w:pPr>
        <w:spacing w:line="360" w:lineRule="auto"/>
        <w:ind w:firstLine="709"/>
        <w:jc w:val="both"/>
        <w:rPr>
          <w:sz w:val="28"/>
          <w:szCs w:val="28"/>
        </w:rPr>
      </w:pPr>
    </w:p>
    <w:p w:rsidR="00014E9A" w:rsidRPr="00F20215" w:rsidRDefault="00014E9A" w:rsidP="00FC6CF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0215">
        <w:rPr>
          <w:b/>
          <w:bCs/>
          <w:color w:val="000000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Приоритеты государственной политики в сфере реализации муниципальной программы.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Поддержка малого бизнеса рассматривается в качестве одного из приоритетов политики муниципального образования, определенной в Программе социально-экономического развития </w:t>
      </w:r>
      <w:r>
        <w:rPr>
          <w:color w:val="000000"/>
          <w:sz w:val="28"/>
          <w:szCs w:val="28"/>
        </w:rPr>
        <w:t>Верхошижемского</w:t>
      </w:r>
      <w:r w:rsidRPr="00F20215">
        <w:rPr>
          <w:color w:val="000000"/>
          <w:sz w:val="28"/>
          <w:szCs w:val="28"/>
        </w:rPr>
        <w:t xml:space="preserve"> района на 2012-201</w:t>
      </w:r>
      <w:r>
        <w:rPr>
          <w:color w:val="000000"/>
          <w:sz w:val="28"/>
          <w:szCs w:val="28"/>
        </w:rPr>
        <w:t>5</w:t>
      </w:r>
      <w:r w:rsidRPr="00F20215">
        <w:rPr>
          <w:color w:val="000000"/>
          <w:sz w:val="28"/>
          <w:szCs w:val="28"/>
        </w:rPr>
        <w:t xml:space="preserve"> годы, утвержденной </w:t>
      </w:r>
      <w:r>
        <w:rPr>
          <w:color w:val="000000"/>
          <w:sz w:val="28"/>
          <w:szCs w:val="28"/>
        </w:rPr>
        <w:t>Верхошижемской</w:t>
      </w:r>
      <w:r w:rsidRPr="00F20215">
        <w:rPr>
          <w:color w:val="000000"/>
          <w:sz w:val="28"/>
          <w:szCs w:val="28"/>
        </w:rPr>
        <w:t xml:space="preserve"> районной </w:t>
      </w:r>
      <w:r>
        <w:rPr>
          <w:color w:val="000000"/>
          <w:sz w:val="28"/>
          <w:szCs w:val="28"/>
        </w:rPr>
        <w:t>Д</w:t>
      </w:r>
      <w:r w:rsidRPr="00F20215">
        <w:rPr>
          <w:color w:val="000000"/>
          <w:sz w:val="28"/>
          <w:szCs w:val="28"/>
        </w:rPr>
        <w:t xml:space="preserve">умой от </w:t>
      </w:r>
      <w:r>
        <w:rPr>
          <w:color w:val="000000"/>
          <w:sz w:val="28"/>
          <w:szCs w:val="28"/>
        </w:rPr>
        <w:t>28</w:t>
      </w:r>
      <w:r w:rsidRPr="00F202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F2021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F20215">
        <w:rPr>
          <w:color w:val="000000"/>
          <w:sz w:val="28"/>
          <w:szCs w:val="28"/>
        </w:rPr>
        <w:t xml:space="preserve"> № 11/</w:t>
      </w:r>
      <w:r>
        <w:rPr>
          <w:color w:val="000000"/>
          <w:sz w:val="28"/>
          <w:szCs w:val="28"/>
        </w:rPr>
        <w:t>8</w:t>
      </w:r>
      <w:r w:rsidRPr="00F20215">
        <w:rPr>
          <w:color w:val="000000"/>
          <w:sz w:val="28"/>
          <w:szCs w:val="28"/>
        </w:rPr>
        <w:t xml:space="preserve">5. 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Принимая во внимание, что развитие малого и среднего предпринимательства непосредственно связано с решением приоритетных задач социально-экономического развития муниципального образования, а также то, что субъекты предпринимательской деятельности функционируют во всех отраслях экономики, целесообразно стимулировать его развитие на основе программно-целевого метода. 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Муниципальная программа обеспечивает реализацию мероприятий, позволяет скоординировать действия заинтересованных сторон (носит межотраслевой характер),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 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К документам, формирующим правовую основу Программы, а также определяющим основные механизмы ее реализации, относятся: 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Федеральный закон от 24.07.2007 № 209-ФЗ «О развитии малого и среднего предпринимательства в Российской Федерации»; 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>Закон Кировской области от 27.12.2007 № 219 - ЗО «О развитии малого и среднего предприни</w:t>
      </w:r>
      <w:r>
        <w:rPr>
          <w:color w:val="000000"/>
          <w:sz w:val="28"/>
          <w:szCs w:val="28"/>
        </w:rPr>
        <w:t>мательства в Кировской области»;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Кировской области от 10.12.2012 № 185/741 «Об утверждении государственной программы Кировской области «Поддержка и развитие малого и среднего предпринимательства» на 2013-2020 годы».</w:t>
      </w:r>
      <w:r w:rsidRPr="00F20215">
        <w:rPr>
          <w:color w:val="000000"/>
          <w:sz w:val="28"/>
          <w:szCs w:val="28"/>
        </w:rPr>
        <w:t xml:space="preserve"> 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Цели муниципальной программы.</w:t>
      </w:r>
    </w:p>
    <w:p w:rsidR="00014E9A" w:rsidRPr="00C62240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Приоритеты муниципальной политики в области развития малого и среднего предпринимательства выражаются в </w:t>
      </w:r>
      <w:r>
        <w:rPr>
          <w:color w:val="000000"/>
          <w:sz w:val="28"/>
          <w:szCs w:val="28"/>
        </w:rPr>
        <w:t xml:space="preserve">основной </w:t>
      </w:r>
      <w:r w:rsidRPr="00F20215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и</w:t>
      </w:r>
      <w:r w:rsidRPr="00F20215">
        <w:rPr>
          <w:color w:val="000000"/>
          <w:sz w:val="28"/>
          <w:szCs w:val="28"/>
        </w:rPr>
        <w:t xml:space="preserve"> муниципальной программы - </w:t>
      </w:r>
      <w:r w:rsidRPr="00C62240">
        <w:rPr>
          <w:b/>
          <w:i/>
          <w:color w:val="000000"/>
          <w:spacing w:val="1"/>
          <w:sz w:val="28"/>
          <w:szCs w:val="28"/>
        </w:rPr>
        <w:t xml:space="preserve">создание благоприятных  условий для развития малого и среднего  предпринимательства </w:t>
      </w:r>
      <w:r w:rsidRPr="00C62240">
        <w:rPr>
          <w:b/>
          <w:i/>
          <w:sz w:val="28"/>
          <w:szCs w:val="28"/>
        </w:rPr>
        <w:t>на территории муниципального образования Верхошижемский муниципальный район Кировской области.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Задачи муниципальной программы.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014E9A" w:rsidRDefault="00014E9A" w:rsidP="00C62240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215">
        <w:rPr>
          <w:rFonts w:ascii="Times New Roman" w:hAnsi="Times New Roman"/>
          <w:sz w:val="28"/>
          <w:szCs w:val="28"/>
        </w:rPr>
        <w:t>развитие инфраструктуры, обеспечивающей равную доступность услуг для субъектов малого и среднего предпринимательства;</w:t>
      </w:r>
    </w:p>
    <w:p w:rsidR="00014E9A" w:rsidRPr="00F20215" w:rsidRDefault="00014E9A" w:rsidP="00C62240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215">
        <w:rPr>
          <w:rFonts w:ascii="Times New Roman" w:hAnsi="Times New Roman"/>
          <w:sz w:val="28"/>
          <w:szCs w:val="28"/>
        </w:rPr>
        <w:t>повышение престижа</w:t>
      </w:r>
      <w:r>
        <w:rPr>
          <w:rFonts w:ascii="Times New Roman" w:hAnsi="Times New Roman"/>
          <w:sz w:val="28"/>
          <w:szCs w:val="28"/>
        </w:rPr>
        <w:t>, формирование положительного имиджа</w:t>
      </w:r>
      <w:r w:rsidRPr="00F20215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деятельности;</w:t>
      </w:r>
    </w:p>
    <w:p w:rsidR="00014E9A" w:rsidRPr="00C62240" w:rsidRDefault="00014E9A" w:rsidP="00C62240">
      <w:pPr>
        <w:numPr>
          <w:ilvl w:val="0"/>
          <w:numId w:val="6"/>
        </w:numPr>
        <w:shd w:val="clear" w:color="auto" w:fill="FFFFFF"/>
        <w:spacing w:line="360" w:lineRule="auto"/>
        <w:ind w:left="0"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62240">
        <w:rPr>
          <w:color w:val="000000"/>
          <w:sz w:val="28"/>
          <w:szCs w:val="28"/>
        </w:rPr>
        <w:t xml:space="preserve">оказание </w:t>
      </w:r>
      <w:r>
        <w:rPr>
          <w:color w:val="000000"/>
          <w:sz w:val="28"/>
          <w:szCs w:val="28"/>
        </w:rPr>
        <w:t xml:space="preserve">имущественной и информационной </w:t>
      </w:r>
      <w:r w:rsidRPr="00C62240">
        <w:rPr>
          <w:color w:val="000000"/>
          <w:sz w:val="28"/>
          <w:szCs w:val="28"/>
        </w:rPr>
        <w:t>поддержки субъектам малого бизнеса;</w:t>
      </w:r>
    </w:p>
    <w:p w:rsidR="00014E9A" w:rsidRPr="00C62240" w:rsidRDefault="00014E9A" w:rsidP="00C62240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62240">
        <w:rPr>
          <w:rFonts w:ascii="Times New Roman" w:hAnsi="Times New Roman"/>
          <w:color w:val="000000"/>
          <w:sz w:val="28"/>
          <w:szCs w:val="28"/>
        </w:rPr>
        <w:t>развитие предпринимательских инициатив среди молодёжи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4E9A" w:rsidRDefault="00014E9A" w:rsidP="00C62240">
      <w:pPr>
        <w:pStyle w:val="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Целевые показатели эффективности реализации муниципальной программы.</w:t>
      </w:r>
    </w:p>
    <w:p w:rsidR="00014E9A" w:rsidRDefault="00014E9A" w:rsidP="00C62240">
      <w:pPr>
        <w:pStyle w:val="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240">
        <w:rPr>
          <w:rFonts w:ascii="Times New Roman" w:hAnsi="Times New Roman"/>
          <w:color w:val="000000"/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014E9A" w:rsidRPr="008760AA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 w:hanging="35"/>
        <w:jc w:val="both"/>
        <w:rPr>
          <w:sz w:val="28"/>
          <w:szCs w:val="28"/>
        </w:rPr>
      </w:pPr>
      <w:r w:rsidRPr="008760AA">
        <w:rPr>
          <w:sz w:val="28"/>
          <w:szCs w:val="28"/>
        </w:rPr>
        <w:t xml:space="preserve">-  количество субъектов малого предпринимательства в расчете </w:t>
      </w:r>
      <w:r>
        <w:rPr>
          <w:sz w:val="28"/>
          <w:szCs w:val="28"/>
        </w:rPr>
        <w:t>на 10 000 чел. населения</w:t>
      </w:r>
      <w:r w:rsidRPr="008760AA">
        <w:rPr>
          <w:sz w:val="28"/>
          <w:szCs w:val="28"/>
        </w:rPr>
        <w:t xml:space="preserve">; </w:t>
      </w:r>
    </w:p>
    <w:p w:rsidR="00014E9A" w:rsidRPr="008760AA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8760AA">
        <w:rPr>
          <w:sz w:val="28"/>
          <w:szCs w:val="28"/>
        </w:rPr>
        <w:t>-   доля занятых в сфере малого предпринимательства по отношению к численности занятых в экономике;</w:t>
      </w:r>
    </w:p>
    <w:p w:rsidR="00014E9A" w:rsidRPr="008760AA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8760AA">
        <w:rPr>
          <w:sz w:val="28"/>
          <w:szCs w:val="28"/>
        </w:rPr>
        <w:t>- оборот субъектов малого предпринимательства;</w:t>
      </w:r>
    </w:p>
    <w:p w:rsidR="00014E9A" w:rsidRPr="008760AA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8760AA">
        <w:rPr>
          <w:sz w:val="28"/>
          <w:szCs w:val="28"/>
        </w:rPr>
        <w:t>- среднемесячная заработная плата работников малых предприятий;</w:t>
      </w:r>
    </w:p>
    <w:p w:rsidR="00014E9A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8760AA">
        <w:rPr>
          <w:sz w:val="28"/>
          <w:szCs w:val="28"/>
        </w:rPr>
        <w:t>- удельный вес налоговых платежей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</w:t>
      </w:r>
      <w:r>
        <w:rPr>
          <w:sz w:val="28"/>
          <w:szCs w:val="28"/>
        </w:rPr>
        <w:t>.</w:t>
      </w:r>
    </w:p>
    <w:p w:rsidR="00014E9A" w:rsidRPr="00F20215" w:rsidRDefault="00014E9A" w:rsidP="008760AA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целевые показатели </w:t>
      </w:r>
      <w:r w:rsidRPr="00F20215">
        <w:rPr>
          <w:sz w:val="28"/>
          <w:szCs w:val="28"/>
        </w:rPr>
        <w:t>являются расчетными.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278"/>
      <w:bookmarkEnd w:id="0"/>
      <w:r w:rsidRPr="00F20215">
        <w:rPr>
          <w:sz w:val="28"/>
          <w:szCs w:val="28"/>
        </w:rPr>
        <w:t>Показатель "Количество субъектов малого предпринимательства в расчете на 10 000 чел. населения" рассчитывается по формуле: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20215">
        <w:rPr>
          <w:sz w:val="28"/>
          <w:szCs w:val="28"/>
        </w:rPr>
        <w:t>Ксмп/10000 нас. = Ксмп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>10 000, где: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Ксмп/10000 нас. - количество субъектов малого предпринимательства в расчете на 10 000 населения (единиц);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Ксмп- количество субъектов малого предпринимательства (единиц);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Чс–среднегодовую численность населения района (единиц).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85"/>
      <w:bookmarkEnd w:id="1"/>
      <w:r w:rsidRPr="00F20215">
        <w:rPr>
          <w:sz w:val="28"/>
          <w:szCs w:val="28"/>
        </w:rPr>
        <w:t>Показатель "</w:t>
      </w:r>
      <w:r>
        <w:rPr>
          <w:sz w:val="28"/>
          <w:szCs w:val="28"/>
        </w:rPr>
        <w:t>Д</w:t>
      </w:r>
      <w:r w:rsidRPr="008760AA">
        <w:rPr>
          <w:sz w:val="28"/>
          <w:szCs w:val="28"/>
        </w:rPr>
        <w:t>оля занятых в сфере малого предпринимательства по отношению к численности занятых в экономике</w:t>
      </w:r>
      <w:r>
        <w:rPr>
          <w:sz w:val="28"/>
          <w:szCs w:val="28"/>
        </w:rPr>
        <w:t>»</w:t>
      </w:r>
      <w:r w:rsidRPr="00F20215">
        <w:rPr>
          <w:sz w:val="28"/>
          <w:szCs w:val="28"/>
        </w:rPr>
        <w:t xml:space="preserve"> Доля среднесписочной численности работников малых и средних предприятий в среднесписочной численности работников всех предприятий и организаций" рассчитывается по формуле:</w:t>
      </w:r>
    </w:p>
    <w:p w:rsidR="00014E9A" w:rsidRPr="002A6E55" w:rsidRDefault="00014E9A" w:rsidP="000B671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62689">
        <w:rPr>
          <w:noProof/>
          <w:position w:val="-21"/>
          <w:sz w:val="28"/>
          <w:szCs w:val="28"/>
        </w:rPr>
        <w:pict>
          <v:shape id="Рисунок 2" o:spid="_x0000_i1025" type="#_x0000_t75" style="width:129.75pt;height:27.75pt;visibility:visible">
            <v:imagedata r:id="rId8" o:title=""/>
          </v:shape>
        </w:pic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Дсчмс - </w:t>
      </w:r>
      <w:r w:rsidRPr="008760AA">
        <w:rPr>
          <w:sz w:val="28"/>
          <w:szCs w:val="28"/>
        </w:rPr>
        <w:t>доля занятых в сфере малого предпринимательства по отношению к численности занятых в экономике</w:t>
      </w:r>
      <w:r w:rsidRPr="00F20215">
        <w:rPr>
          <w:sz w:val="28"/>
          <w:szCs w:val="28"/>
        </w:rPr>
        <w:t xml:space="preserve"> (%);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Чмс - среднесписочная численность работников малых и средних предприятий (тыс. человек);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Ч - численность </w:t>
      </w:r>
      <w:r>
        <w:rPr>
          <w:sz w:val="28"/>
          <w:szCs w:val="28"/>
        </w:rPr>
        <w:t>работников, занятых в экономике</w:t>
      </w:r>
      <w:r w:rsidRPr="00F20215">
        <w:rPr>
          <w:sz w:val="28"/>
          <w:szCs w:val="28"/>
        </w:rPr>
        <w:t xml:space="preserve"> (тыс. человек).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293"/>
      <w:bookmarkEnd w:id="2"/>
      <w:r w:rsidRPr="00F20215">
        <w:rPr>
          <w:sz w:val="28"/>
          <w:szCs w:val="28"/>
        </w:rPr>
        <w:t>Показатель "Оборот субъектов малого предпринимательства" рассчитывается по формуле: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20215">
        <w:rPr>
          <w:sz w:val="28"/>
          <w:szCs w:val="28"/>
        </w:rPr>
        <w:t>Оп = Омсрп + Омикро + Вип, где: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Оп - оборот субъектов малого предпринимательства (млн. рублей);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Омсрп - оборот малых и средних предприятий за отчетный период (мл</w:t>
      </w:r>
      <w:r>
        <w:rPr>
          <w:sz w:val="28"/>
          <w:szCs w:val="28"/>
        </w:rPr>
        <w:t>н</w:t>
      </w:r>
      <w:r w:rsidRPr="00F20215">
        <w:rPr>
          <w:sz w:val="28"/>
          <w:szCs w:val="28"/>
        </w:rPr>
        <w:t>. рублей);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Омикро - оборот микро предприятий за отчетный период (млн. рублей);</w:t>
      </w:r>
    </w:p>
    <w:p w:rsidR="00014E9A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Вип - выручка индивидуальных предпринимателей за отчетный период (млн. рублей).</w:t>
      </w:r>
    </w:p>
    <w:p w:rsidR="00014E9A" w:rsidRPr="002A6E55" w:rsidRDefault="00014E9A" w:rsidP="002A6E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6E55">
        <w:rPr>
          <w:sz w:val="28"/>
          <w:szCs w:val="28"/>
        </w:rPr>
        <w:t>Показатель "Среднемесячная заработная плата работников малых предприятий" рассчитывается по формуле:</w:t>
      </w:r>
    </w:p>
    <w:p w:rsidR="00014E9A" w:rsidRPr="002A6E55" w:rsidRDefault="00014E9A" w:rsidP="002A6E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A6E55">
        <w:rPr>
          <w:sz w:val="28"/>
          <w:szCs w:val="28"/>
        </w:rPr>
        <w:t>Зср = ФОТ</w:t>
      </w:r>
      <w:r>
        <w:rPr>
          <w:sz w:val="28"/>
          <w:szCs w:val="28"/>
        </w:rPr>
        <w:t xml:space="preserve"> </w:t>
      </w:r>
      <w:r w:rsidRPr="002A6E5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A6E55">
        <w:rPr>
          <w:sz w:val="28"/>
          <w:szCs w:val="28"/>
        </w:rPr>
        <w:t>Чсс : 12, где:</w:t>
      </w:r>
    </w:p>
    <w:p w:rsidR="00014E9A" w:rsidRPr="002A6E55" w:rsidRDefault="00014E9A" w:rsidP="002A6E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6E55">
        <w:rPr>
          <w:sz w:val="28"/>
          <w:szCs w:val="28"/>
        </w:rPr>
        <w:t>Зср – среднемесячная заработная плата работников малых предприятий (рублей);</w:t>
      </w:r>
    </w:p>
    <w:p w:rsidR="00014E9A" w:rsidRPr="002A6E55" w:rsidRDefault="00014E9A" w:rsidP="002A6E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6E55">
        <w:rPr>
          <w:sz w:val="28"/>
          <w:szCs w:val="28"/>
        </w:rPr>
        <w:t>ФОТ – фонд оплаты труда (рублей);</w:t>
      </w:r>
    </w:p>
    <w:p w:rsidR="00014E9A" w:rsidRPr="002A6E55" w:rsidRDefault="00014E9A" w:rsidP="002A6E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6E55">
        <w:rPr>
          <w:sz w:val="28"/>
          <w:szCs w:val="28"/>
        </w:rPr>
        <w:t>Чсс – среднесписочная численность.</w:t>
      </w:r>
    </w:p>
    <w:p w:rsidR="00014E9A" w:rsidRDefault="00014E9A" w:rsidP="002A6E55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bookmarkStart w:id="3" w:name="Par301"/>
      <w:bookmarkEnd w:id="3"/>
      <w:r>
        <w:rPr>
          <w:sz w:val="28"/>
          <w:szCs w:val="28"/>
        </w:rPr>
        <w:t xml:space="preserve">       </w:t>
      </w:r>
      <w:r w:rsidRPr="00F20215">
        <w:rPr>
          <w:sz w:val="28"/>
          <w:szCs w:val="28"/>
        </w:rPr>
        <w:t>Показатель "</w:t>
      </w:r>
      <w:r>
        <w:rPr>
          <w:sz w:val="28"/>
          <w:szCs w:val="28"/>
        </w:rPr>
        <w:t>У</w:t>
      </w:r>
      <w:r w:rsidRPr="008760AA">
        <w:rPr>
          <w:sz w:val="28"/>
          <w:szCs w:val="28"/>
        </w:rPr>
        <w:t>дельный вес налоговых платежей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</w:t>
      </w:r>
      <w:r w:rsidRPr="00F20215">
        <w:rPr>
          <w:sz w:val="28"/>
          <w:szCs w:val="28"/>
        </w:rPr>
        <w:t>" рассчитывается по формуле: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F20215">
        <w:rPr>
          <w:sz w:val="28"/>
          <w:szCs w:val="28"/>
        </w:rPr>
        <w:t>н =</w:t>
      </w:r>
      <w:r>
        <w:rPr>
          <w:sz w:val="28"/>
          <w:szCs w:val="28"/>
        </w:rPr>
        <w:t xml:space="preserve"> Нсмп / Ноб</w:t>
      </w:r>
      <w:r w:rsidRPr="00F20215">
        <w:rPr>
          <w:sz w:val="28"/>
          <w:szCs w:val="28"/>
        </w:rPr>
        <w:t>, где: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0215">
        <w:rPr>
          <w:sz w:val="28"/>
          <w:szCs w:val="28"/>
        </w:rPr>
        <w:t xml:space="preserve">н - </w:t>
      </w:r>
      <w:r>
        <w:rPr>
          <w:sz w:val="28"/>
          <w:szCs w:val="28"/>
        </w:rPr>
        <w:t>у</w:t>
      </w:r>
      <w:r w:rsidRPr="008760AA">
        <w:rPr>
          <w:sz w:val="28"/>
          <w:szCs w:val="28"/>
        </w:rPr>
        <w:t>дельный вес налоговых платежей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</w:t>
      </w:r>
      <w:r w:rsidRPr="00F20215">
        <w:rPr>
          <w:sz w:val="28"/>
          <w:szCs w:val="28"/>
        </w:rPr>
        <w:t xml:space="preserve"> (</w:t>
      </w:r>
      <w:r>
        <w:rPr>
          <w:sz w:val="28"/>
          <w:szCs w:val="28"/>
        </w:rPr>
        <w:t>%</w:t>
      </w:r>
      <w:r w:rsidRPr="00F20215">
        <w:rPr>
          <w:sz w:val="28"/>
          <w:szCs w:val="28"/>
        </w:rPr>
        <w:t>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Нсмп</w:t>
      </w:r>
      <w:r w:rsidRPr="00F20215">
        <w:rPr>
          <w:sz w:val="28"/>
          <w:szCs w:val="28"/>
        </w:rPr>
        <w:t xml:space="preserve"> - </w:t>
      </w:r>
      <w:r w:rsidRPr="005F5269">
        <w:rPr>
          <w:sz w:val="28"/>
          <w:szCs w:val="28"/>
        </w:rPr>
        <w:t>поступления налоговых платежей от субъектов малого предпринимательства в консолидированный бюджет муниципального района</w:t>
      </w:r>
      <w:r w:rsidRPr="00F20215">
        <w:rPr>
          <w:sz w:val="28"/>
          <w:szCs w:val="28"/>
        </w:rPr>
        <w:t xml:space="preserve"> за отчетный период (млн. рублей);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Ноб</w:t>
      </w:r>
      <w:r w:rsidRPr="00F20215">
        <w:rPr>
          <w:sz w:val="28"/>
          <w:szCs w:val="28"/>
        </w:rPr>
        <w:t xml:space="preserve"> - </w:t>
      </w:r>
      <w:r w:rsidRPr="005F5269">
        <w:rPr>
          <w:sz w:val="28"/>
          <w:szCs w:val="28"/>
        </w:rPr>
        <w:t>налоговые поступления от предприятий и организаций территории в консолидированный бюджет муниципального района за отчётный</w:t>
      </w:r>
      <w:r>
        <w:rPr>
          <w:sz w:val="28"/>
          <w:szCs w:val="28"/>
        </w:rPr>
        <w:t xml:space="preserve"> </w:t>
      </w:r>
      <w:r w:rsidRPr="00F20215">
        <w:rPr>
          <w:sz w:val="28"/>
          <w:szCs w:val="28"/>
        </w:rPr>
        <w:t>(млн. рублей);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4" w:name="Par309"/>
      <w:bookmarkEnd w:id="4"/>
      <w:r w:rsidRPr="00F20215">
        <w:rPr>
          <w:sz w:val="28"/>
          <w:szCs w:val="28"/>
        </w:rPr>
        <w:t xml:space="preserve">Значения целевых показателей муниципальной программы по годам ее реализации представлены в </w:t>
      </w:r>
      <w:hyperlink w:anchor="Par602" w:history="1">
        <w:r w:rsidRPr="005F5269">
          <w:rPr>
            <w:sz w:val="28"/>
            <w:szCs w:val="28"/>
          </w:rPr>
          <w:t>приложении N 1</w:t>
        </w:r>
      </w:hyperlink>
      <w:r>
        <w:t xml:space="preserve"> </w:t>
      </w:r>
      <w:r w:rsidRPr="00DF45F2">
        <w:rPr>
          <w:sz w:val="28"/>
          <w:szCs w:val="28"/>
        </w:rPr>
        <w:t>к муниципальной программе.</w:t>
      </w:r>
    </w:p>
    <w:p w:rsidR="00014E9A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Ожидаемые конечные результаты реализации муниципальной программы.</w:t>
      </w:r>
    </w:p>
    <w:p w:rsidR="00014E9A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В результате реализации муниципальной программы планируется достичь:</w:t>
      </w:r>
    </w:p>
    <w:p w:rsidR="00014E9A" w:rsidRPr="00086213" w:rsidRDefault="00014E9A" w:rsidP="00086213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- увеличение количества субъектов малого предпринимательства в расчете на 10 000 чел. населения до 296,</w:t>
      </w:r>
      <w:r>
        <w:rPr>
          <w:sz w:val="28"/>
          <w:szCs w:val="28"/>
        </w:rPr>
        <w:t>2</w:t>
      </w:r>
      <w:r w:rsidRPr="00086213">
        <w:rPr>
          <w:sz w:val="28"/>
          <w:szCs w:val="28"/>
        </w:rPr>
        <w:t xml:space="preserve"> единиц;</w:t>
      </w:r>
    </w:p>
    <w:p w:rsidR="00014E9A" w:rsidRPr="00086213" w:rsidRDefault="00014E9A" w:rsidP="00086213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-  увеличение доли занятых в сфере малого предпринимательства по отношению к численности занятых в экономике до 43%;</w:t>
      </w:r>
    </w:p>
    <w:p w:rsidR="00014E9A" w:rsidRPr="00086213" w:rsidRDefault="00014E9A" w:rsidP="00086213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- увеличение оборота субъектов малого предпринимательства до 1337,5 млн. рублей;</w:t>
      </w:r>
    </w:p>
    <w:p w:rsidR="00014E9A" w:rsidRPr="00086213" w:rsidRDefault="00014E9A" w:rsidP="00086213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-  увеличение среднемесячной заработной платы работников малых предприятий до 136</w:t>
      </w:r>
      <w:r>
        <w:rPr>
          <w:sz w:val="28"/>
          <w:szCs w:val="28"/>
        </w:rPr>
        <w:t>11,4</w:t>
      </w:r>
      <w:r w:rsidRPr="00086213">
        <w:rPr>
          <w:sz w:val="28"/>
          <w:szCs w:val="28"/>
        </w:rPr>
        <w:t xml:space="preserve"> рублей;</w:t>
      </w:r>
    </w:p>
    <w:p w:rsidR="00014E9A" w:rsidRPr="00086213" w:rsidRDefault="00014E9A" w:rsidP="00086213">
      <w:pPr>
        <w:widowControl w:val="0"/>
        <w:autoSpaceDE w:val="0"/>
        <w:autoSpaceDN w:val="0"/>
        <w:adjustRightInd w:val="0"/>
        <w:spacing w:line="360" w:lineRule="auto"/>
        <w:ind w:left="35"/>
        <w:jc w:val="both"/>
        <w:rPr>
          <w:sz w:val="28"/>
          <w:szCs w:val="28"/>
        </w:rPr>
      </w:pPr>
      <w:r w:rsidRPr="00086213">
        <w:rPr>
          <w:sz w:val="28"/>
          <w:szCs w:val="28"/>
        </w:rPr>
        <w:t>-     увеличение удельного веса налоговых платежей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 до 26</w:t>
      </w:r>
      <w:r>
        <w:rPr>
          <w:sz w:val="28"/>
          <w:szCs w:val="28"/>
        </w:rPr>
        <w:t>,7</w:t>
      </w:r>
      <w:r w:rsidRPr="0008621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14E9A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Сроки реализации муниципальной программы.</w:t>
      </w:r>
    </w:p>
    <w:p w:rsidR="00014E9A" w:rsidRPr="00F20215" w:rsidRDefault="00014E9A" w:rsidP="000B67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0215">
        <w:rPr>
          <w:sz w:val="28"/>
          <w:szCs w:val="28"/>
        </w:rPr>
        <w:t>Реализация муниципальной программы рассчитана на 201</w:t>
      </w:r>
      <w:r>
        <w:rPr>
          <w:sz w:val="28"/>
          <w:szCs w:val="28"/>
        </w:rPr>
        <w:t>5</w:t>
      </w:r>
      <w:r w:rsidRPr="00F20215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F20215">
        <w:rPr>
          <w:sz w:val="28"/>
          <w:szCs w:val="28"/>
        </w:rPr>
        <w:t xml:space="preserve"> годы без подразделения на этапы.</w:t>
      </w:r>
    </w:p>
    <w:p w:rsidR="00014E9A" w:rsidRPr="00F20215" w:rsidRDefault="00014E9A" w:rsidP="000862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0215">
        <w:rPr>
          <w:b/>
          <w:sz w:val="28"/>
          <w:szCs w:val="28"/>
        </w:rPr>
        <w:t>3. Обобщенная характеристика мероприятий</w:t>
      </w:r>
    </w:p>
    <w:p w:rsidR="00014E9A" w:rsidRDefault="00014E9A" w:rsidP="000862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215">
        <w:rPr>
          <w:b/>
          <w:sz w:val="28"/>
          <w:szCs w:val="28"/>
        </w:rPr>
        <w:t>муниципальной программы</w:t>
      </w:r>
    </w:p>
    <w:p w:rsidR="00014E9A" w:rsidRPr="00F20215" w:rsidRDefault="00014E9A" w:rsidP="000862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Достижение целей </w:t>
      </w:r>
      <w:r>
        <w:rPr>
          <w:color w:val="000000"/>
          <w:sz w:val="28"/>
          <w:szCs w:val="28"/>
        </w:rPr>
        <w:t xml:space="preserve">и решение задач </w:t>
      </w:r>
      <w:r w:rsidRPr="00F20215">
        <w:rPr>
          <w:color w:val="000000"/>
          <w:sz w:val="28"/>
          <w:szCs w:val="28"/>
        </w:rPr>
        <w:t xml:space="preserve">муниципальной </w:t>
      </w:r>
      <w:r w:rsidRPr="00086213">
        <w:rPr>
          <w:color w:val="000000"/>
          <w:sz w:val="28"/>
          <w:szCs w:val="28"/>
        </w:rPr>
        <w:t>программы осуществляется путем скоординированного исполнения комплекса вза</w:t>
      </w:r>
      <w:r w:rsidRPr="00F20215">
        <w:rPr>
          <w:color w:val="000000"/>
          <w:sz w:val="28"/>
          <w:szCs w:val="28"/>
        </w:rPr>
        <w:t xml:space="preserve">имосвязанных по срокам, ресурсам, исполнителям и результатам мероприятий. 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В рамках выполнения </w:t>
      </w:r>
      <w:r>
        <w:rPr>
          <w:color w:val="000000"/>
          <w:sz w:val="28"/>
          <w:szCs w:val="28"/>
        </w:rPr>
        <w:t>задачи  «</w:t>
      </w:r>
      <w:r w:rsidRPr="0041208F">
        <w:rPr>
          <w:sz w:val="28"/>
          <w:szCs w:val="28"/>
        </w:rPr>
        <w:t>Развитие инфраструктуры, обеспечивающей равную доступность услуг для субъектов малого и среднего предпринимательства</w:t>
      </w:r>
      <w:r>
        <w:rPr>
          <w:sz w:val="28"/>
          <w:szCs w:val="28"/>
        </w:rPr>
        <w:t>»</w:t>
      </w:r>
      <w:r w:rsidRPr="00F20215">
        <w:rPr>
          <w:color w:val="000000"/>
          <w:sz w:val="28"/>
          <w:szCs w:val="28"/>
        </w:rPr>
        <w:t xml:space="preserve"> планиру</w:t>
      </w:r>
      <w:r>
        <w:rPr>
          <w:color w:val="000000"/>
          <w:sz w:val="28"/>
          <w:szCs w:val="28"/>
        </w:rPr>
        <w:t>ется: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 прин</w:t>
      </w:r>
      <w:r>
        <w:rPr>
          <w:color w:val="000000"/>
          <w:sz w:val="28"/>
          <w:szCs w:val="28"/>
        </w:rPr>
        <w:t>имать</w:t>
      </w:r>
      <w:r w:rsidRPr="00F20215">
        <w:rPr>
          <w:color w:val="000000"/>
          <w:sz w:val="28"/>
          <w:szCs w:val="28"/>
        </w:rPr>
        <w:t xml:space="preserve"> участие в областных и межрегиональных семинарах, совещаниях, форумах, «круглых столах», конференциях, тренингах, лекциях, стажировках и других мероприятиях по вопросам создания, функционирования и развития инфраструктуры поддержки малого и среднего предпринимател</w:t>
      </w:r>
      <w:r>
        <w:rPr>
          <w:color w:val="000000"/>
          <w:sz w:val="28"/>
          <w:szCs w:val="28"/>
        </w:rPr>
        <w:t>ьства;</w:t>
      </w:r>
    </w:p>
    <w:p w:rsidR="00014E9A" w:rsidRPr="0041208F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</w:t>
      </w:r>
      <w:r w:rsidRPr="0041208F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41208F">
        <w:rPr>
          <w:sz w:val="28"/>
          <w:szCs w:val="28"/>
        </w:rPr>
        <w:t xml:space="preserve"> инфраструктуры, обеспечивающей равную доступность услуг для субъектов малого и среднего предпринимательства;</w:t>
      </w:r>
    </w:p>
    <w:p w:rsidR="00014E9A" w:rsidRPr="00F20215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1208F">
        <w:rPr>
          <w:sz w:val="28"/>
          <w:szCs w:val="28"/>
        </w:rPr>
        <w:t>рганиз</w:t>
      </w:r>
      <w:r>
        <w:rPr>
          <w:sz w:val="28"/>
          <w:szCs w:val="28"/>
        </w:rPr>
        <w:t>овывать деятельность</w:t>
      </w:r>
      <w:r w:rsidRPr="0041208F">
        <w:rPr>
          <w:sz w:val="28"/>
          <w:szCs w:val="28"/>
        </w:rPr>
        <w:t xml:space="preserve"> Совета предпринимателей Верхошижемского района</w:t>
      </w:r>
      <w:r>
        <w:rPr>
          <w:sz w:val="28"/>
          <w:szCs w:val="28"/>
        </w:rPr>
        <w:t>.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В рамках выполнения </w:t>
      </w:r>
      <w:r>
        <w:rPr>
          <w:color w:val="000000"/>
          <w:sz w:val="28"/>
          <w:szCs w:val="28"/>
        </w:rPr>
        <w:t xml:space="preserve">задачи </w:t>
      </w:r>
      <w:r w:rsidRPr="0041208F">
        <w:rPr>
          <w:color w:val="000000"/>
          <w:sz w:val="28"/>
          <w:szCs w:val="28"/>
        </w:rPr>
        <w:t>«</w:t>
      </w:r>
      <w:r w:rsidRPr="0041208F">
        <w:rPr>
          <w:sz w:val="28"/>
          <w:szCs w:val="28"/>
        </w:rPr>
        <w:t>Повышение престижа, формирование положительного имиджа субъектов предпринимательской деятельности»</w:t>
      </w:r>
      <w:r w:rsidRPr="0041208F">
        <w:rPr>
          <w:color w:val="000000"/>
          <w:sz w:val="28"/>
          <w:szCs w:val="28"/>
        </w:rPr>
        <w:t xml:space="preserve"> </w:t>
      </w:r>
      <w:r w:rsidRPr="00F20215">
        <w:rPr>
          <w:color w:val="000000"/>
          <w:sz w:val="28"/>
          <w:szCs w:val="28"/>
        </w:rPr>
        <w:t>планиру</w:t>
      </w:r>
      <w:r>
        <w:rPr>
          <w:color w:val="000000"/>
          <w:sz w:val="28"/>
          <w:szCs w:val="28"/>
        </w:rPr>
        <w:t>ю</w:t>
      </w:r>
      <w:r w:rsidRPr="00F20215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следующие мероприятия</w:t>
      </w:r>
      <w:r w:rsidRPr="00F20215">
        <w:rPr>
          <w:color w:val="000000"/>
          <w:sz w:val="28"/>
          <w:szCs w:val="28"/>
        </w:rPr>
        <w:t>:</w:t>
      </w:r>
    </w:p>
    <w:p w:rsidR="00014E9A" w:rsidRPr="0041208F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208F">
        <w:rPr>
          <w:sz w:val="28"/>
          <w:szCs w:val="28"/>
        </w:rPr>
        <w:t>одготовка и публикация в районной газете «Верховья Шижмы» информации по вопросам поддержки и развития предпринимательства;</w:t>
      </w:r>
    </w:p>
    <w:p w:rsidR="00014E9A" w:rsidRPr="0041208F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08F">
        <w:rPr>
          <w:sz w:val="28"/>
          <w:szCs w:val="28"/>
        </w:rPr>
        <w:t>казание содействия предпринимателям для участия в районном и областном конкурсе «Предприниматель года»;</w:t>
      </w:r>
    </w:p>
    <w:p w:rsidR="00014E9A" w:rsidRPr="0041208F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208F">
        <w:rPr>
          <w:sz w:val="28"/>
          <w:szCs w:val="28"/>
        </w:rPr>
        <w:t>казание содействия субъектам малого предпринимательства района в участии в межрайонных и региональных ярмарках, выставках, конкурсах, фестивалях;</w:t>
      </w:r>
    </w:p>
    <w:p w:rsidR="00014E9A" w:rsidRPr="0041208F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1208F">
        <w:rPr>
          <w:sz w:val="28"/>
          <w:szCs w:val="28"/>
        </w:rPr>
        <w:t>роведение семинаров, деловых встреч, «круглых столов» по проблемам  малого и среднего предпринимательства.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В рамках выполнения </w:t>
      </w:r>
      <w:r>
        <w:rPr>
          <w:color w:val="000000"/>
          <w:sz w:val="28"/>
          <w:szCs w:val="28"/>
        </w:rPr>
        <w:t xml:space="preserve">задачи </w:t>
      </w:r>
      <w:r w:rsidRPr="00BB356A">
        <w:rPr>
          <w:color w:val="000000"/>
          <w:sz w:val="28"/>
          <w:szCs w:val="28"/>
        </w:rPr>
        <w:t xml:space="preserve">«Оказание имущественной и информационной поддержки субъектам малого бизнеса» </w:t>
      </w:r>
      <w:r w:rsidRPr="00F20215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следующее:</w:t>
      </w:r>
    </w:p>
    <w:p w:rsidR="00014E9A" w:rsidRPr="00BB356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356A">
        <w:rPr>
          <w:sz w:val="28"/>
          <w:szCs w:val="28"/>
        </w:rPr>
        <w:t>роведение конкурсов между субъектами малого и среднего предпринимательства на право пользоваться муниципальным имуществом;</w:t>
      </w:r>
    </w:p>
    <w:p w:rsidR="00014E9A" w:rsidRPr="00BB356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56A">
        <w:rPr>
          <w:sz w:val="28"/>
          <w:szCs w:val="28"/>
        </w:rPr>
        <w:t>казание содействия в получении предпринимателями займов в рамках системы льготного кредитования;</w:t>
      </w:r>
    </w:p>
    <w:p w:rsidR="00014E9A" w:rsidRPr="00BB356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56A">
        <w:rPr>
          <w:sz w:val="28"/>
          <w:szCs w:val="28"/>
        </w:rPr>
        <w:t>рганизация доступа субъектов предпринимательской деятельности к справочно-правовым системам, информационным ресурсам, в том числе к сети Интернет.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0215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задачи «</w:t>
      </w:r>
      <w:r w:rsidRPr="00BB356A">
        <w:rPr>
          <w:color w:val="000000"/>
          <w:sz w:val="28"/>
          <w:szCs w:val="28"/>
        </w:rPr>
        <w:t>Развитие предпринимательских инициатив среди молодёжи»</w:t>
      </w:r>
      <w:r w:rsidRPr="00F20215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ю</w:t>
      </w:r>
      <w:r w:rsidRPr="00F20215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мероприятия:</w:t>
      </w:r>
    </w:p>
    <w:p w:rsidR="00014E9A" w:rsidRPr="00BB356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B356A">
        <w:rPr>
          <w:sz w:val="28"/>
          <w:szCs w:val="28"/>
        </w:rPr>
        <w:t>нформирование и оказание содействия молодёжи для направления на обучение по курсу «Начинающий предприниматель»;</w:t>
      </w:r>
    </w:p>
    <w:p w:rsidR="00014E9A" w:rsidRDefault="00014E9A" w:rsidP="000B67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56A">
        <w:rPr>
          <w:sz w:val="28"/>
          <w:szCs w:val="28"/>
        </w:rPr>
        <w:t>рганизация участия школьников района в районной и областной олимпиаде по основам предпринимательской деятельности.</w:t>
      </w:r>
    </w:p>
    <w:p w:rsidR="00014E9A" w:rsidRPr="00F20215" w:rsidRDefault="00014E9A" w:rsidP="000A31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0215">
        <w:rPr>
          <w:b/>
          <w:bCs/>
          <w:color w:val="000000"/>
          <w:sz w:val="28"/>
          <w:szCs w:val="28"/>
        </w:rPr>
        <w:t xml:space="preserve">4. Основные меры правового регулирования в сфере </w:t>
      </w:r>
    </w:p>
    <w:p w:rsidR="00014E9A" w:rsidRDefault="00014E9A" w:rsidP="000A31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0215">
        <w:rPr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014E9A" w:rsidRPr="00F20215" w:rsidRDefault="00014E9A" w:rsidP="000A31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4E9A" w:rsidRDefault="00014E9A" w:rsidP="000A31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014E9A" w:rsidRDefault="00014E9A" w:rsidP="00E340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предпринимательства обеспечиваются равным доступом к получению муниципальной поддержки.</w:t>
      </w:r>
    </w:p>
    <w:p w:rsidR="00014E9A" w:rsidRDefault="00014E9A" w:rsidP="00E340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поддержки субъектам малого предпринимательства в рамках реализации мероприятий Программы осуществляется при соблюдении следующих условий: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подтверждении субъектом малого предпринимательства своего соответствия   критериям   </w:t>
      </w:r>
      <w:hyperlink r:id="rId9" w:tooltip="Федеральный закон от 24.07.2007 N 209-ФЗ (ред. от 06.12.2011) &quot;О развитии малого и среднего предпринимательства в Российской Федерации&quot;{КонсультантПлюс}" w:history="1">
        <w:r w:rsidRPr="00E34040">
          <w:rPr>
            <w:rStyle w:val="Hyperlink"/>
            <w:rFonts w:ascii="Times New Roman" w:hAnsi="Times New Roman"/>
            <w:color w:val="auto"/>
            <w:sz w:val="28"/>
            <w:szCs w:val="28"/>
          </w:rPr>
          <w:t>статьи   4</w:t>
        </w:r>
      </w:hyperlink>
      <w:r w:rsidRPr="00E340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 24.07.2007  N 209-ФЗ "О развитии малого и среднего предпринимательства в Российской Федерации";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отсутствия у субъекта малого предпринимательства задолженности по платежам в бюджеты всех уровней и бюджеты государственных внебюджетных фондов.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указанных сведений субъект малого предпринимательства при обращении за муниципальной поддержкой обязан представить следующие документы: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даты представления документов для получения муниципальной поддержки;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налогового органа на последнюю отчетную дату об отсутствии задолженности по платежам в бюджеты всех уровней и бюджеты государственных внебюджетных фондов.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предпринимательства, претендующих на получение муниципальной поддержки, не может превышать 20 календарных дней. Каждый субъект малого предпринимательства должен быть проинформирован о решении, принятом по обращению, в течение 5 дней со дня его принятия.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Программы предусматривается в случае исполнения либо досрочной реализации всех запланированных мероприятий.</w:t>
      </w:r>
    </w:p>
    <w:p w:rsidR="00014E9A" w:rsidRDefault="00014E9A" w:rsidP="00E340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9A" w:rsidRDefault="00014E9A" w:rsidP="000A31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14E9A" w:rsidRPr="00F20215" w:rsidRDefault="00014E9A" w:rsidP="000A31E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F20215">
        <w:rPr>
          <w:b/>
          <w:color w:val="000000"/>
          <w:sz w:val="28"/>
          <w:szCs w:val="28"/>
        </w:rPr>
        <w:t xml:space="preserve">5. </w:t>
      </w:r>
      <w:r w:rsidRPr="00F20215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014E9A" w:rsidRDefault="00014E9A" w:rsidP="000A31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средства местного бюджета Верхошижемского района. </w:t>
      </w:r>
    </w:p>
    <w:p w:rsidR="00014E9A" w:rsidRDefault="00014E9A" w:rsidP="004856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20215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за 2015 – 2017 годы </w:t>
      </w:r>
      <w:r w:rsidRPr="00F20215">
        <w:rPr>
          <w:sz w:val="28"/>
          <w:szCs w:val="28"/>
        </w:rPr>
        <w:t>состав</w:t>
      </w:r>
      <w:r>
        <w:rPr>
          <w:sz w:val="28"/>
          <w:szCs w:val="28"/>
        </w:rPr>
        <w:t>ит</w:t>
      </w:r>
      <w:r w:rsidRPr="00F2021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20215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F20215">
        <w:rPr>
          <w:sz w:val="28"/>
          <w:szCs w:val="28"/>
        </w:rPr>
        <w:t xml:space="preserve"> тыс. рублей, в том числе по годам реализации:</w:t>
      </w:r>
    </w:p>
    <w:p w:rsidR="00014E9A" w:rsidRDefault="00014E9A" w:rsidP="0048565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14E9A" w:rsidRDefault="00014E9A" w:rsidP="0043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7B84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9A" w:rsidRPr="00437B84" w:rsidRDefault="00014E9A" w:rsidP="0043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7B84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014E9A" w:rsidRDefault="00014E9A" w:rsidP="00437B8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2971"/>
        <w:gridCol w:w="2463"/>
        <w:gridCol w:w="907"/>
        <w:gridCol w:w="907"/>
        <w:gridCol w:w="907"/>
      </w:tblGrid>
      <w:tr w:rsidR="00014E9A" w:rsidRPr="00C84F37" w:rsidTr="00C84F37">
        <w:tc>
          <w:tcPr>
            <w:tcW w:w="1621" w:type="dxa"/>
            <w:vMerge w:val="restart"/>
          </w:tcPr>
          <w:p w:rsidR="00014E9A" w:rsidRPr="00C84F37" w:rsidRDefault="00014E9A" w:rsidP="00C84F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14E9A" w:rsidRPr="00C84F37" w:rsidRDefault="00014E9A" w:rsidP="00C84F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7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</w:t>
            </w:r>
            <w:r w:rsidRPr="00C84F3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97" w:type="dxa"/>
            <w:vMerge w:val="restart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34" w:type="dxa"/>
            <w:gridSpan w:val="3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Расходы, тыс. руб.</w:t>
            </w:r>
          </w:p>
        </w:tc>
      </w:tr>
      <w:tr w:rsidR="00014E9A" w:rsidRPr="00C84F37" w:rsidTr="00C84F37">
        <w:tc>
          <w:tcPr>
            <w:tcW w:w="1621" w:type="dxa"/>
            <w:vMerge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2015 год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2016 год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2017 год</w:t>
            </w:r>
          </w:p>
        </w:tc>
      </w:tr>
      <w:tr w:rsidR="00014E9A" w:rsidRPr="00C84F37" w:rsidTr="00C84F37">
        <w:tc>
          <w:tcPr>
            <w:tcW w:w="1621" w:type="dxa"/>
            <w:vMerge w:val="restart"/>
          </w:tcPr>
          <w:p w:rsidR="00014E9A" w:rsidRPr="00C84F37" w:rsidRDefault="00014E9A" w:rsidP="00437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9A" w:rsidRPr="00C84F37" w:rsidRDefault="00014E9A" w:rsidP="00C84F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7">
              <w:rPr>
                <w:rFonts w:ascii="Times New Roman" w:hAnsi="Times New Roman" w:cs="Times New Roman"/>
                <w:sz w:val="28"/>
                <w:szCs w:val="28"/>
              </w:rPr>
              <w:t>Муниципаль-ная</w:t>
            </w:r>
            <w:r w:rsidRPr="00C84F3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</w:tc>
        <w:tc>
          <w:tcPr>
            <w:tcW w:w="1843" w:type="dxa"/>
            <w:vMerge w:val="restart"/>
          </w:tcPr>
          <w:p w:rsidR="00014E9A" w:rsidRPr="00C84F37" w:rsidRDefault="00014E9A" w:rsidP="00437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9A" w:rsidRPr="00C84F37" w:rsidRDefault="00014E9A" w:rsidP="00C84F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37">
              <w:rPr>
                <w:rFonts w:ascii="Times New Roman" w:hAnsi="Times New Roman" w:cs="Times New Roman"/>
                <w:sz w:val="28"/>
                <w:szCs w:val="28"/>
              </w:rPr>
              <w:t>«Поддержка и развитие малого и среднего предпринимательства» на 2015-2017 годы</w:t>
            </w:r>
          </w:p>
          <w:p w:rsidR="00014E9A" w:rsidRPr="00C84F37" w:rsidRDefault="00014E9A" w:rsidP="00C84F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всего</w:t>
            </w: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14E9A" w:rsidRPr="00C84F37" w:rsidTr="00C84F37">
        <w:tc>
          <w:tcPr>
            <w:tcW w:w="1621" w:type="dxa"/>
            <w:vMerge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14E9A" w:rsidRPr="00C84F37" w:rsidRDefault="00014E9A" w:rsidP="00C84F37">
            <w:pPr>
              <w:jc w:val="center"/>
              <w:rPr>
                <w:color w:val="000000"/>
                <w:sz w:val="28"/>
                <w:szCs w:val="28"/>
              </w:rPr>
            </w:pPr>
            <w:r w:rsidRPr="00C84F37">
              <w:rPr>
                <w:color w:val="000000"/>
                <w:sz w:val="28"/>
                <w:szCs w:val="28"/>
              </w:rPr>
              <w:t>отдел экономики администрации Верхошижемского района</w:t>
            </w: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2,8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8" w:type="dxa"/>
          </w:tcPr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14E9A" w:rsidRPr="00C84F37" w:rsidRDefault="00014E9A" w:rsidP="00C84F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84F37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14E9A" w:rsidRPr="00437B84" w:rsidRDefault="00014E9A" w:rsidP="0048565B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4"/>
          <w:szCs w:val="24"/>
        </w:rPr>
      </w:pPr>
    </w:p>
    <w:p w:rsidR="00014E9A" w:rsidRPr="00F20215" w:rsidRDefault="00014E9A" w:rsidP="00437B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0215">
        <w:rPr>
          <w:color w:val="000000"/>
          <w:sz w:val="28"/>
          <w:szCs w:val="28"/>
        </w:rPr>
        <w:t xml:space="preserve">Объем ежегодных расходов, связанных с финансированием муниципальной программы за счет средств местного бюджета муниципального образования, определяется в установленном порядке при принятии решения </w:t>
      </w:r>
      <w:r>
        <w:rPr>
          <w:color w:val="000000"/>
          <w:sz w:val="28"/>
          <w:szCs w:val="28"/>
        </w:rPr>
        <w:t>Верхошижемской</w:t>
      </w:r>
      <w:r w:rsidRPr="00F20215">
        <w:rPr>
          <w:color w:val="000000"/>
          <w:sz w:val="28"/>
          <w:szCs w:val="28"/>
        </w:rPr>
        <w:t xml:space="preserve"> районной Думы о бюджете района на очередной финансовый год и плановый период. </w:t>
      </w:r>
    </w:p>
    <w:p w:rsidR="00014E9A" w:rsidRDefault="00014E9A" w:rsidP="00A63A4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B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B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B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2 к муниципальной программе.</w:t>
      </w:r>
    </w:p>
    <w:p w:rsidR="00014E9A" w:rsidRDefault="00014E9A" w:rsidP="000D235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0215">
        <w:rPr>
          <w:b/>
          <w:color w:val="000000"/>
          <w:sz w:val="28"/>
          <w:szCs w:val="28"/>
        </w:rPr>
        <w:t>6.</w:t>
      </w:r>
      <w:r w:rsidRPr="00F20215">
        <w:rPr>
          <w:b/>
          <w:sz w:val="28"/>
          <w:szCs w:val="28"/>
        </w:rPr>
        <w:t xml:space="preserve"> Анализ рисков реализации муниципальной программы</w:t>
      </w:r>
    </w:p>
    <w:p w:rsidR="00014E9A" w:rsidRDefault="00014E9A" w:rsidP="000D2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215">
        <w:rPr>
          <w:b/>
          <w:sz w:val="28"/>
          <w:szCs w:val="28"/>
        </w:rPr>
        <w:t>и описание мер управления рисками</w:t>
      </w:r>
    </w:p>
    <w:p w:rsidR="00014E9A" w:rsidRDefault="00014E9A" w:rsidP="000D2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E9A" w:rsidRDefault="00014E9A" w:rsidP="00BF3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31EF">
        <w:rPr>
          <w:sz w:val="28"/>
          <w:szCs w:val="28"/>
        </w:rPr>
        <w:t>иски реал</w:t>
      </w:r>
      <w:r>
        <w:rPr>
          <w:sz w:val="28"/>
          <w:szCs w:val="28"/>
        </w:rPr>
        <w:t>изации муниципальной программы, которыми может управлять ответственный исполнитель, уменьшая вероятность их возникновения, приведены в таблице 2.</w:t>
      </w:r>
    </w:p>
    <w:p w:rsidR="00014E9A" w:rsidRDefault="00014E9A" w:rsidP="00BF3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E9A" w:rsidRDefault="00014E9A" w:rsidP="00BF3DF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14E9A" w:rsidRDefault="00014E9A" w:rsidP="00BF3D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4E9A" w:rsidRDefault="00014E9A" w:rsidP="00BF3D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Риски реализации муниципальной программы </w:t>
      </w:r>
    </w:p>
    <w:p w:rsidR="00014E9A" w:rsidRDefault="00014E9A" w:rsidP="00BF3D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с</w:t>
      </w:r>
      <w:r w:rsidRPr="00F20215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 xml:space="preserve">их </w:t>
      </w:r>
      <w:r w:rsidRPr="00F20215">
        <w:rPr>
          <w:sz w:val="28"/>
          <w:szCs w:val="28"/>
        </w:rPr>
        <w:t xml:space="preserve">минимизации </w:t>
      </w:r>
    </w:p>
    <w:p w:rsidR="00014E9A" w:rsidRDefault="00014E9A" w:rsidP="00BF3D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670"/>
      </w:tblGrid>
      <w:tr w:rsidR="00014E9A" w:rsidRPr="00F20215" w:rsidTr="00BF3DF0">
        <w:trPr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BF3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риска</w:t>
            </w:r>
          </w:p>
          <w:p w:rsidR="00014E9A" w:rsidRPr="00F20215" w:rsidRDefault="00014E9A" w:rsidP="00BF3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014E9A" w:rsidRPr="00F20215" w:rsidTr="00BF3DF0">
        <w:trPr>
          <w:trHeight w:val="1007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0A3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 xml:space="preserve">Изменение </w:t>
            </w:r>
            <w:r>
              <w:rPr>
                <w:sz w:val="28"/>
                <w:szCs w:val="28"/>
              </w:rPr>
              <w:t xml:space="preserve">          </w:t>
            </w:r>
            <w:r w:rsidRPr="00F20215">
              <w:rPr>
                <w:sz w:val="28"/>
                <w:szCs w:val="28"/>
              </w:rPr>
              <w:t>федерального</w:t>
            </w:r>
          </w:p>
          <w:p w:rsidR="00014E9A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законодательства в сфере реализации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муниципальной программы</w:t>
            </w:r>
          </w:p>
          <w:p w:rsidR="00014E9A" w:rsidRPr="00F20215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0215">
              <w:rPr>
                <w:sz w:val="28"/>
                <w:szCs w:val="28"/>
              </w:rPr>
              <w:t>роведение регулярного мониторинга планируемых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изменений в федеральном законодательстве и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своевременная корректировка нормативных правовых актов </w:t>
            </w:r>
          </w:p>
        </w:tc>
      </w:tr>
      <w:tr w:rsidR="00014E9A" w:rsidRPr="00F20215" w:rsidTr="00BF3DF0">
        <w:trPr>
          <w:trHeight w:val="3308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Недостаточный объем информации об уровне развития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предпринимательства, </w:t>
            </w:r>
            <w:r>
              <w:rPr>
                <w:sz w:val="28"/>
                <w:szCs w:val="28"/>
              </w:rPr>
              <w:t>п</w:t>
            </w:r>
            <w:r w:rsidRPr="00F20215">
              <w:rPr>
                <w:sz w:val="28"/>
                <w:szCs w:val="28"/>
              </w:rPr>
              <w:t>редоставляемой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Территориальным органом 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службы государственной статистики Кировской области 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Межрайонной инспекцией Федеральной налоговой службы №</w:t>
            </w:r>
            <w:r w:rsidRPr="00F202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2021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Кировской области</w:t>
            </w:r>
          </w:p>
          <w:p w:rsidR="00014E9A" w:rsidRPr="00F20215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0215">
              <w:rPr>
                <w:sz w:val="28"/>
                <w:szCs w:val="28"/>
              </w:rPr>
              <w:t>роведение дополнительных статистических наблюдений и социологических исследований;</w:t>
            </w:r>
          </w:p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0215">
              <w:rPr>
                <w:sz w:val="28"/>
                <w:szCs w:val="28"/>
              </w:rPr>
              <w:t>ривлечение органов местного самоуправления,</w:t>
            </w:r>
            <w:r>
              <w:rPr>
                <w:sz w:val="28"/>
                <w:szCs w:val="28"/>
              </w:rPr>
              <w:t xml:space="preserve"> Совета</w:t>
            </w:r>
            <w:r w:rsidRPr="00F20215">
              <w:rPr>
                <w:sz w:val="28"/>
                <w:szCs w:val="28"/>
              </w:rPr>
              <w:t xml:space="preserve"> предпринимателей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для проведения мониторинга уровня развития субъектов предпринимательской деятельности на территории </w:t>
            </w:r>
            <w:r>
              <w:rPr>
                <w:sz w:val="28"/>
                <w:szCs w:val="28"/>
              </w:rPr>
              <w:t>Верхошижемского</w:t>
            </w:r>
            <w:r w:rsidRPr="00F20215">
              <w:rPr>
                <w:sz w:val="28"/>
                <w:szCs w:val="28"/>
              </w:rPr>
              <w:t xml:space="preserve"> района; </w:t>
            </w:r>
          </w:p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0215">
              <w:rPr>
                <w:sz w:val="28"/>
                <w:szCs w:val="28"/>
              </w:rPr>
              <w:t>бор информации от субъектов малого и среднего предпринимательства;</w:t>
            </w:r>
          </w:p>
          <w:p w:rsidR="00014E9A" w:rsidRPr="00F20215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20215">
              <w:rPr>
                <w:sz w:val="28"/>
                <w:szCs w:val="28"/>
              </w:rPr>
              <w:t>едение реестра субъектов</w:t>
            </w:r>
            <w:r>
              <w:rPr>
                <w:sz w:val="28"/>
                <w:szCs w:val="28"/>
              </w:rPr>
              <w:t xml:space="preserve"> малого и среднего</w:t>
            </w:r>
            <w:r w:rsidRPr="00F20215">
              <w:rPr>
                <w:sz w:val="28"/>
                <w:szCs w:val="28"/>
              </w:rPr>
              <w:t xml:space="preserve">  предпринимательства</w:t>
            </w:r>
          </w:p>
        </w:tc>
      </w:tr>
      <w:tr w:rsidR="00014E9A" w:rsidRPr="00F20215" w:rsidTr="00BF3DF0">
        <w:trPr>
          <w:trHeight w:val="121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Недостаточное финансирование мероприятий муниципальной программы за   счет средств бюджета района</w:t>
            </w:r>
          </w:p>
          <w:p w:rsidR="00014E9A" w:rsidRPr="00F20215" w:rsidRDefault="00014E9A" w:rsidP="00175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0215">
              <w:rPr>
                <w:sz w:val="28"/>
                <w:szCs w:val="28"/>
              </w:rPr>
              <w:t>пределение приоритетов для первоочередного</w:t>
            </w:r>
            <w:r>
              <w:rPr>
                <w:sz w:val="28"/>
                <w:szCs w:val="28"/>
              </w:rPr>
              <w:t xml:space="preserve"> финансирования</w:t>
            </w:r>
          </w:p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4E9A" w:rsidRPr="00F20215" w:rsidTr="00BF3DF0">
        <w:trPr>
          <w:trHeight w:val="107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BF3D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Потеря актуальности мероприятий муниципальной программы</w:t>
            </w:r>
          </w:p>
          <w:p w:rsidR="00014E9A" w:rsidRPr="00F20215" w:rsidRDefault="00014E9A" w:rsidP="00BF3D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CA2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</w:t>
            </w:r>
            <w:r w:rsidRPr="00F20215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новых  мероприятий по поддержке субъектов малого и    среднего предпринимательства</w:t>
            </w:r>
          </w:p>
        </w:tc>
      </w:tr>
      <w:tr w:rsidR="00014E9A" w:rsidRPr="00F20215" w:rsidTr="00BF3DF0">
        <w:trPr>
          <w:trHeight w:val="98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BF3D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215">
              <w:rPr>
                <w:sz w:val="28"/>
                <w:szCs w:val="28"/>
              </w:rPr>
              <w:t>Несоответствие (в сторону уменьшения)</w:t>
            </w:r>
            <w:r>
              <w:rPr>
                <w:sz w:val="28"/>
                <w:szCs w:val="28"/>
              </w:rPr>
              <w:t xml:space="preserve">  </w:t>
            </w:r>
            <w:r w:rsidRPr="00F20215">
              <w:rPr>
                <w:sz w:val="28"/>
                <w:szCs w:val="28"/>
              </w:rPr>
              <w:t>фактически достигнутых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 xml:space="preserve"> показателей эффективности реализации муниципальной</w:t>
            </w:r>
            <w:r>
              <w:rPr>
                <w:sz w:val="28"/>
                <w:szCs w:val="28"/>
              </w:rPr>
              <w:t xml:space="preserve">  </w:t>
            </w:r>
            <w:r w:rsidRPr="00F20215">
              <w:rPr>
                <w:sz w:val="28"/>
                <w:szCs w:val="28"/>
              </w:rPr>
              <w:t>программы запланированным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0215">
              <w:rPr>
                <w:sz w:val="28"/>
                <w:szCs w:val="28"/>
              </w:rPr>
              <w:t>роведение ежегодного мониторинга и оценки</w:t>
            </w:r>
            <w:r>
              <w:rPr>
                <w:sz w:val="28"/>
                <w:szCs w:val="28"/>
              </w:rPr>
              <w:t xml:space="preserve"> </w:t>
            </w:r>
            <w:r w:rsidRPr="00F20215">
              <w:rPr>
                <w:sz w:val="28"/>
                <w:szCs w:val="28"/>
              </w:rPr>
              <w:t>эффективности реализации мероприятий муниципальной программы;</w:t>
            </w:r>
          </w:p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20215">
              <w:rPr>
                <w:sz w:val="28"/>
                <w:szCs w:val="28"/>
              </w:rPr>
              <w:t>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0215">
              <w:rPr>
                <w:sz w:val="28"/>
                <w:szCs w:val="28"/>
              </w:rPr>
              <w:t>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  <w:p w:rsidR="00014E9A" w:rsidRPr="00F20215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14E9A" w:rsidRDefault="00014E9A" w:rsidP="000D23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4E9A" w:rsidRDefault="00014E9A" w:rsidP="000D23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0215">
        <w:rPr>
          <w:b/>
          <w:sz w:val="28"/>
          <w:szCs w:val="28"/>
        </w:rPr>
        <w:t>7. Методика оценки эффективности реализации</w:t>
      </w: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215">
        <w:rPr>
          <w:b/>
          <w:sz w:val="28"/>
          <w:szCs w:val="28"/>
        </w:rPr>
        <w:t>муниципальной программы</w:t>
      </w: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(далее - целевой показатель), представленных в </w:t>
      </w:r>
      <w:hyperlink w:anchor="Par602" w:history="1">
        <w:r w:rsidRPr="00C87D7A">
          <w:rPr>
            <w:sz w:val="28"/>
            <w:szCs w:val="28"/>
          </w:rPr>
          <w:t>приложении N 1</w:t>
        </w:r>
      </w:hyperlink>
      <w:r>
        <w:rPr>
          <w:sz w:val="28"/>
          <w:szCs w:val="28"/>
        </w:rPr>
        <w:t xml:space="preserve"> к муниципальной программе</w:t>
      </w:r>
      <w:r w:rsidRPr="00C87D7A">
        <w:rPr>
          <w:sz w:val="28"/>
          <w:szCs w:val="28"/>
        </w:rPr>
        <w:t>, исходя из соответствия фактических значений показателей их плановым значениям.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Оценка эффективности каждого целевого показателя определяется по формуле:</w:t>
      </w:r>
      <w:r>
        <w:rPr>
          <w:sz w:val="28"/>
          <w:szCs w:val="28"/>
        </w:rPr>
        <w:t xml:space="preserve">                                    </w:t>
      </w:r>
      <w:r w:rsidRPr="00F62689">
        <w:rPr>
          <w:noProof/>
          <w:position w:val="-21"/>
          <w:sz w:val="28"/>
          <w:szCs w:val="28"/>
        </w:rPr>
        <w:pict>
          <v:shape id="Рисунок 4" o:spid="_x0000_i1026" type="#_x0000_t75" style="width:105.75pt;height:27.75pt;visibility:visible">
            <v:imagedata r:id="rId10" o:title=""/>
          </v:shape>
        </w:pic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i - номер показателя;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Эi - эффективность реализации i-го целевого показателя, процентов;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Фзi - фактическое значение i-го целевого показателя, достигнутое в ходе реализации муниципальной программы в отчетном периоде;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Нзi - плановое значение i-го целевого показателя, предусмотренное муниципальной программ</w:t>
      </w:r>
      <w:r>
        <w:rPr>
          <w:sz w:val="28"/>
          <w:szCs w:val="28"/>
        </w:rPr>
        <w:t>ой</w:t>
      </w:r>
      <w:r w:rsidRPr="00C87D7A">
        <w:rPr>
          <w:sz w:val="28"/>
          <w:szCs w:val="28"/>
        </w:rPr>
        <w:t xml:space="preserve"> в отчетном периоде.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Интегральная оценка эффективности реализации муниципальной программы определяется по формуле: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62689">
        <w:rPr>
          <w:noProof/>
          <w:position w:val="-32"/>
          <w:sz w:val="28"/>
          <w:szCs w:val="28"/>
        </w:rPr>
        <w:pict>
          <v:shape id="Рисунок 3" o:spid="_x0000_i1027" type="#_x0000_t75" style="width:84pt;height:41.25pt;visibility:visible">
            <v:imagedata r:id="rId11" o:title=""/>
          </v:shape>
        </w:pic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Э - интегральная оценка эффективности реализации муниципальной программы;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n - количество целевых показателей.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Эффективность муниципальной программы оценивается по следующей шкале значений интегральной оценки: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от 80 % и выше - муниципальная программа эффективна;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от 60 % до 80 % включительно - муниципальная программа требует корректировки объемов финансирования и (или) целевых показателей эффективности;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7D7A">
        <w:rPr>
          <w:sz w:val="28"/>
          <w:szCs w:val="28"/>
        </w:rPr>
        <w:t>менее 60 %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014E9A" w:rsidRPr="00C87D7A" w:rsidRDefault="00014E9A" w:rsidP="00C87D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87D7A">
        <w:rPr>
          <w:sz w:val="28"/>
          <w:szCs w:val="28"/>
        </w:rPr>
        <w:t xml:space="preserve">Ежегодно, в срок до 01 </w:t>
      </w:r>
      <w:r>
        <w:rPr>
          <w:sz w:val="28"/>
          <w:szCs w:val="28"/>
        </w:rPr>
        <w:t>апреля</w:t>
      </w:r>
      <w:r w:rsidRPr="00C87D7A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>,</w:t>
      </w:r>
      <w:r w:rsidRPr="00C8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исполнитель муниципальной программы делает </w:t>
      </w:r>
      <w:r w:rsidRPr="00C87D7A">
        <w:rPr>
          <w:sz w:val="28"/>
          <w:szCs w:val="28"/>
        </w:rPr>
        <w:t>отчёт о ходе реализации и оценке эффективности реализации муниципальной программы</w:t>
      </w:r>
      <w:r>
        <w:rPr>
          <w:sz w:val="28"/>
          <w:szCs w:val="28"/>
        </w:rPr>
        <w:t>.</w:t>
      </w:r>
      <w:r w:rsidRPr="00C87D7A">
        <w:rPr>
          <w:sz w:val="28"/>
          <w:szCs w:val="28"/>
        </w:rPr>
        <w:t xml:space="preserve"> </w:t>
      </w:r>
    </w:p>
    <w:p w:rsidR="00014E9A" w:rsidRPr="00CB0C43" w:rsidRDefault="00014E9A" w:rsidP="000D235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14E9A" w:rsidRPr="00CB0C43" w:rsidRDefault="00014E9A" w:rsidP="00AB2CB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4E9A" w:rsidRDefault="00014E9A" w:rsidP="00DA47F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4E9A" w:rsidRDefault="00014E9A" w:rsidP="00DA47F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4E9A" w:rsidRDefault="00014E9A" w:rsidP="00DA47F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заведующего </w:t>
      </w:r>
    </w:p>
    <w:p w:rsidR="00014E9A" w:rsidRDefault="00014E9A" w:rsidP="00DA47F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отделом экономики администрации</w:t>
      </w:r>
    </w:p>
    <w:p w:rsidR="00014E9A" w:rsidRDefault="00014E9A" w:rsidP="00DA47F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Верхошижемского района                                                       Е.В. Мосунова      </w:t>
      </w:r>
    </w:p>
    <w:p w:rsidR="00014E9A" w:rsidRPr="00CB0C43" w:rsidRDefault="00014E9A" w:rsidP="00DA47F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4E9A" w:rsidRDefault="00014E9A" w:rsidP="000D235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14E9A" w:rsidSect="003F01EF">
          <w:pgSz w:w="11906" w:h="16838"/>
          <w:pgMar w:top="426" w:right="851" w:bottom="1134" w:left="1276" w:header="709" w:footer="709" w:gutter="0"/>
          <w:cols w:space="708"/>
          <w:docGrid w:linePitch="360"/>
        </w:sectPr>
      </w:pP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0215">
        <w:rPr>
          <w:sz w:val="28"/>
          <w:szCs w:val="28"/>
        </w:rPr>
        <w:t>Приложение N 1</w:t>
      </w: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20215">
        <w:rPr>
          <w:sz w:val="28"/>
          <w:szCs w:val="28"/>
        </w:rPr>
        <w:t>к муниципальной программе</w:t>
      </w:r>
    </w:p>
    <w:p w:rsidR="00014E9A" w:rsidRPr="00F20215" w:rsidRDefault="00014E9A" w:rsidP="000D2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E9A" w:rsidRPr="00F20215" w:rsidRDefault="00014E9A" w:rsidP="000D2350">
      <w:pPr>
        <w:jc w:val="center"/>
        <w:rPr>
          <w:b/>
          <w:color w:val="000000"/>
          <w:sz w:val="28"/>
          <w:szCs w:val="28"/>
        </w:rPr>
      </w:pPr>
      <w:bookmarkStart w:id="5" w:name="Par602"/>
      <w:bookmarkEnd w:id="5"/>
      <w:r w:rsidRPr="00F20215">
        <w:rPr>
          <w:b/>
          <w:color w:val="000000"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014E9A" w:rsidRPr="00422955" w:rsidRDefault="00014E9A" w:rsidP="000D2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521"/>
        <w:gridCol w:w="1275"/>
        <w:gridCol w:w="1275"/>
        <w:gridCol w:w="1419"/>
        <w:gridCol w:w="1276"/>
        <w:gridCol w:w="1276"/>
        <w:gridCol w:w="1417"/>
      </w:tblGrid>
      <w:tr w:rsidR="00014E9A" w:rsidRPr="00AB2CB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 xml:space="preserve"> N  </w:t>
            </w:r>
          </w:p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Ед.</w:t>
            </w:r>
          </w:p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измерения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014E9A" w:rsidRPr="00AB2CB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2013 год</w:t>
            </w:r>
          </w:p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(базовый)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2014год</w:t>
            </w:r>
          </w:p>
          <w:p w:rsidR="00014E9A" w:rsidRPr="008F4F4E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8F4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8F4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2016год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8F4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F4E">
              <w:rPr>
                <w:sz w:val="24"/>
                <w:szCs w:val="24"/>
              </w:rPr>
              <w:t>2017год</w:t>
            </w:r>
          </w:p>
        </w:tc>
      </w:tr>
      <w:tr w:rsidR="00014E9A" w:rsidRPr="00BB1DDA">
        <w:trPr>
          <w:trHeight w:val="6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8F4F4E" w:rsidRDefault="00014E9A" w:rsidP="008F4F4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bookmarkStart w:id="6" w:name="Par612"/>
            <w:bookmarkEnd w:id="6"/>
            <w:r w:rsidRPr="008F4F4E">
              <w:rPr>
                <w:b/>
                <w:sz w:val="24"/>
                <w:szCs w:val="24"/>
              </w:rPr>
              <w:t>Муниципальная программа Верхошижемского района «Поддержка и развитие малого и среднего предпринимательства» на 2014-2016 годы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E9A" w:rsidRPr="00BB1DDA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Количество субъектов малого предпринимательства в расчете на 10 000 чел. населения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</w:tr>
      <w:tr w:rsidR="00014E9A" w:rsidRPr="00BB1DDA">
        <w:trPr>
          <w:trHeight w:val="10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8F4F4E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</w:p>
          <w:p w:rsidR="00014E9A" w:rsidRPr="00BB1DDA" w:rsidRDefault="00014E9A" w:rsidP="008F4F4E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1DDA">
              <w:rPr>
                <w:sz w:val="24"/>
                <w:szCs w:val="24"/>
              </w:rPr>
              <w:t xml:space="preserve">оля </w:t>
            </w:r>
            <w:r>
              <w:rPr>
                <w:sz w:val="24"/>
                <w:szCs w:val="24"/>
              </w:rPr>
              <w:t>занятых в сфере малого предпринимательства по отношению к численности занятых в экономике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6B2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014E9A" w:rsidRPr="00BB1DDA">
        <w:trPr>
          <w:trHeight w:val="60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Оборот субъектов малого предпринимательства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млн.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1337,5</w:t>
            </w:r>
          </w:p>
        </w:tc>
      </w:tr>
      <w:tr w:rsidR="00014E9A" w:rsidRPr="00BB1DDA">
        <w:trPr>
          <w:trHeight w:val="4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1DDA">
              <w:rPr>
                <w:sz w:val="24"/>
                <w:szCs w:val="24"/>
              </w:rPr>
              <w:t>реднемесячная заработная плата работников малых предприятий</w:t>
            </w: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9797,0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12574,2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13611,4</w:t>
            </w:r>
          </w:p>
        </w:tc>
      </w:tr>
      <w:tr w:rsidR="00014E9A" w:rsidRPr="00BB1DDA">
        <w:trPr>
          <w:trHeight w:val="6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DDA">
              <w:rPr>
                <w:sz w:val="24"/>
                <w:szCs w:val="24"/>
              </w:rPr>
              <w:t>1.5.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BB1DDA">
              <w:rPr>
                <w:sz w:val="24"/>
                <w:szCs w:val="24"/>
              </w:rPr>
              <w:t xml:space="preserve"> налоговых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латежей</w:t>
            </w:r>
            <w:r w:rsidRPr="00BB1DDA">
              <w:rPr>
                <w:sz w:val="24"/>
                <w:szCs w:val="24"/>
              </w:rPr>
              <w:t xml:space="preserve"> от субъектов</w:t>
            </w:r>
            <w:r>
              <w:rPr>
                <w:sz w:val="24"/>
                <w:szCs w:val="24"/>
              </w:rPr>
              <w:t xml:space="preserve"> </w:t>
            </w:r>
            <w:r w:rsidRPr="00BB1DDA">
              <w:rPr>
                <w:sz w:val="24"/>
                <w:szCs w:val="24"/>
              </w:rPr>
              <w:t>малого предпринимательства в</w:t>
            </w:r>
            <w:r>
              <w:rPr>
                <w:sz w:val="24"/>
                <w:szCs w:val="24"/>
              </w:rPr>
              <w:t xml:space="preserve"> общем объёме налоговых поступлений от предприятий и организаций территории в </w:t>
            </w:r>
            <w:r w:rsidRPr="00BB1DDA">
              <w:rPr>
                <w:sz w:val="24"/>
                <w:szCs w:val="24"/>
              </w:rPr>
              <w:t>консолидированный бюджет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E9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E9A" w:rsidRPr="00BB1DDA" w:rsidRDefault="00014E9A" w:rsidP="00173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</w:tbl>
    <w:p w:rsidR="00014E9A" w:rsidRPr="00422955" w:rsidRDefault="00014E9A" w:rsidP="000D23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4E9A" w:rsidRPr="00422955" w:rsidRDefault="00014E9A" w:rsidP="00AB2CB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4E9A" w:rsidRDefault="00014E9A" w:rsidP="000D23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Заместитель заведующего отделом экономики</w:t>
      </w:r>
    </w:p>
    <w:p w:rsidR="00014E9A" w:rsidRDefault="00014E9A" w:rsidP="00DF45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администрации Верхошижемского района                                                   Е.В. Мосунова      </w:t>
      </w:r>
    </w:p>
    <w:p w:rsidR="00014E9A" w:rsidRDefault="00014E9A" w:rsidP="003F01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014E9A" w:rsidSect="003F01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  <w:bookmarkStart w:id="7" w:name="Par1214"/>
      <w:bookmarkEnd w:id="7"/>
    </w:p>
    <w:p w:rsidR="00014E9A" w:rsidRDefault="00014E9A" w:rsidP="003F01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4E9A" w:rsidRDefault="00014E9A" w:rsidP="003F01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4E9A" w:rsidRDefault="00014E9A" w:rsidP="003F01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14E9A" w:rsidRDefault="00014E9A" w:rsidP="003F0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4E9A" w:rsidRPr="004F2EB2" w:rsidRDefault="00014E9A" w:rsidP="003F0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2EB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014E9A" w:rsidRPr="004F2EB2" w:rsidRDefault="00014E9A" w:rsidP="003F0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2EB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014E9A" w:rsidRPr="004F2EB2" w:rsidRDefault="00014E9A" w:rsidP="003F0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2EB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014E9A" w:rsidRPr="002E0A4B" w:rsidRDefault="00014E9A" w:rsidP="003F01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02"/>
        <w:gridCol w:w="1842"/>
        <w:gridCol w:w="993"/>
        <w:gridCol w:w="992"/>
        <w:gridCol w:w="964"/>
        <w:gridCol w:w="170"/>
      </w:tblGrid>
      <w:tr w:rsidR="00014E9A" w:rsidRPr="002E0A4B" w:rsidTr="0092342F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 xml:space="preserve">    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</w:t>
            </w:r>
            <w:r w:rsidRPr="004F2E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4F2E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финансирования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   </w:t>
            </w:r>
            <w:r w:rsidRPr="004F2E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(тыс. рублей)</w:t>
            </w:r>
          </w:p>
        </w:tc>
      </w:tr>
      <w:tr w:rsidR="00014E9A" w:rsidRPr="002E0A4B" w:rsidTr="0092342F">
        <w:trPr>
          <w:trHeight w:val="6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4F2EB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14E9A" w:rsidRPr="00F765DC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2E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4E9A" w:rsidRPr="002E0A4B" w:rsidTr="0092342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4E9A" w:rsidRPr="00383812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83812">
              <w:rPr>
                <w:rFonts w:ascii="Times New Roman" w:hAnsi="Times New Roman" w:cs="Times New Roman"/>
                <w:b/>
              </w:rPr>
              <w:t>Муниципаль-ная</w:t>
            </w:r>
            <w:r w:rsidRPr="00383812">
              <w:rPr>
                <w:rFonts w:ascii="Times New Roman" w:hAnsi="Times New Roman" w:cs="Times New Roman"/>
                <w:b/>
              </w:rPr>
              <w:br/>
              <w:t>программа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«Поддержка и развитие малого и среднего предпринимательства» на 2015-2017 годы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 xml:space="preserve">всего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3,00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3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 xml:space="preserve">федеральный бюджет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3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2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EA5E4F" w:rsidRDefault="00014E9A" w:rsidP="009234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5E4F">
              <w:rPr>
                <w:rFonts w:ascii="Times New Roman" w:hAnsi="Times New Roman" w:cs="Times New Roman"/>
                <w:b/>
              </w:rPr>
              <w:t xml:space="preserve">внебюджетные    </w:t>
            </w:r>
            <w:r w:rsidRPr="00EA5E4F">
              <w:rPr>
                <w:rFonts w:ascii="Times New Roman" w:hAnsi="Times New Roman" w:cs="Times New Roman"/>
                <w:b/>
              </w:rPr>
              <w:br/>
              <w:t xml:space="preserve">источники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4E9A" w:rsidRPr="00EA5E4F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996"/>
          <w:tblCellSpacing w:w="5" w:type="nil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F765DC" w:rsidRDefault="00014E9A" w:rsidP="0092342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6915">
              <w:rPr>
                <w:rFonts w:ascii="Times New Roman" w:hAnsi="Times New Roman"/>
              </w:rPr>
              <w:t>Развитие инфраструктуры, обеспечивающей равную доступность услуг для субъектов малого и среднего предпринимательства</w:t>
            </w:r>
          </w:p>
        </w:tc>
      </w:tr>
      <w:tr w:rsidR="00014E9A" w:rsidRPr="002E0A4B" w:rsidTr="0092342F">
        <w:trPr>
          <w:trHeight w:val="473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Участие в областных и межрайонных семинарах, совещаниях, форумах, «круглых столах», конференциях, тренингах, лекциях, стажировках и других мероприятиях по вопросам создания, функционирования и развития инфраструктуры поддержки малого и среднего предпринимательства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39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93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Содействие созданию и развитию малых и средних предприятий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5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Организация деятельности Совета предпринимателей Верхошижемского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841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B37B20" w:rsidRDefault="00014E9A" w:rsidP="0092342F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014E9A" w:rsidRPr="00F765DC" w:rsidRDefault="00014E9A" w:rsidP="0092342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24D93">
              <w:rPr>
                <w:rFonts w:ascii="Times New Roman" w:hAnsi="Times New Roman"/>
              </w:rPr>
              <w:t>овышение престижа</w:t>
            </w:r>
            <w:r>
              <w:rPr>
                <w:rFonts w:ascii="Times New Roman" w:hAnsi="Times New Roman"/>
              </w:rPr>
              <w:t>, формирование положительного имиджа</w:t>
            </w:r>
            <w:r w:rsidRPr="00924D93">
              <w:rPr>
                <w:rFonts w:ascii="Times New Roman" w:hAnsi="Times New Roman"/>
              </w:rPr>
              <w:t xml:space="preserve"> субъектов предпринимательской деятельности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Подготовка и публикация в районной газете «Верховья Шижмы» информации по вопросам поддержки и развития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2,5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2,8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3,0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2,5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2,8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3,0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Оказание содействия предпринимателям для участия в районном и областном конкурсе «Предприниматель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Оказание содействия субъектам малого предпринимательства района в участии в межрайонных и региональных ярмарках, выставках, конкурсах, фестивалях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Проведение семинаров, деловых встреч, «круглых столов» по проблемам 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096915" w:rsidRDefault="00014E9A" w:rsidP="009234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  </w:t>
            </w: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6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F765DC" w:rsidRDefault="00014E9A" w:rsidP="0092342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478DD">
              <w:rPr>
                <w:rFonts w:ascii="Times New Roman" w:hAnsi="Times New Roman"/>
                <w:color w:val="000000"/>
              </w:rPr>
              <w:t>казание имущественной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3478DD">
              <w:rPr>
                <w:rFonts w:ascii="Times New Roman" w:hAnsi="Times New Roman"/>
                <w:color w:val="000000"/>
              </w:rPr>
              <w:t xml:space="preserve"> информационной поддержки субъектам малого бизнеса</w:t>
            </w:r>
          </w:p>
        </w:tc>
      </w:tr>
      <w:tr w:rsidR="00014E9A" w:rsidRPr="002E0A4B" w:rsidTr="0092342F">
        <w:trPr>
          <w:trHeight w:val="41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Проведение конкурсов между субъектами малого и среднего предпринимательства на право пользоваться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3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Оказание содействия в получении предпринимателями займов в рамках системы льготного кредитования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2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Мероприятие 3.3.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Организация доступа субъектов предпринимательской деятельности к справочно-правовым системам, информационным ресурсам, в том числе к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45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F765DC" w:rsidRDefault="00014E9A" w:rsidP="0092342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383812">
              <w:rPr>
                <w:rFonts w:ascii="Times New Roman" w:hAnsi="Times New Roman"/>
                <w:color w:val="000000"/>
              </w:rPr>
              <w:t>азвитие предпринимательских инициатив среди молодёжи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Информирование и оказание содействия молодёжи для направления на обучение по курсу «Начинающий предприниматель»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1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Организация участия школьников района в районной и областной олимпиаде по основам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4E9A" w:rsidRPr="00953507" w:rsidRDefault="00014E9A" w:rsidP="00923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федеральный 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3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4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4E9A" w:rsidRPr="002E0A4B" w:rsidTr="0092342F">
        <w:trPr>
          <w:trHeight w:val="54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953507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  <w:r w:rsidRPr="00953507">
              <w:rPr>
                <w:rFonts w:ascii="Times New Roman" w:hAnsi="Times New Roman" w:cs="Times New Roman"/>
              </w:rPr>
              <w:t xml:space="preserve">внебюджетные    </w:t>
            </w:r>
            <w:r w:rsidRPr="00953507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A" w:rsidRPr="00F765DC" w:rsidRDefault="00014E9A" w:rsidP="009234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14E9A" w:rsidRDefault="00014E9A" w:rsidP="003F01EF">
      <w:pPr>
        <w:rPr>
          <w:szCs w:val="22"/>
        </w:rPr>
      </w:pPr>
    </w:p>
    <w:p w:rsidR="00014E9A" w:rsidRDefault="00014E9A" w:rsidP="003F01E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14E9A" w:rsidRDefault="00014E9A" w:rsidP="003F01E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4E9A" w:rsidRDefault="00014E9A" w:rsidP="003F01E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14E9A" w:rsidRDefault="00014E9A" w:rsidP="003F01E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заведующего </w:t>
      </w:r>
    </w:p>
    <w:p w:rsidR="00014E9A" w:rsidRDefault="00014E9A" w:rsidP="003F01E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отделом экономики администрации</w:t>
      </w:r>
    </w:p>
    <w:p w:rsidR="00014E9A" w:rsidRPr="00EA75FE" w:rsidRDefault="00014E9A" w:rsidP="003F01EF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 w:val="24"/>
          <w:szCs w:val="24"/>
        </w:rPr>
        <w:t xml:space="preserve">Верхошижемского района                                                       Е.В. Мосунова      </w:t>
      </w:r>
    </w:p>
    <w:p w:rsidR="00014E9A" w:rsidRDefault="00014E9A" w:rsidP="00DF45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014E9A" w:rsidSect="003F01EF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9A" w:rsidRDefault="00014E9A">
      <w:r>
        <w:separator/>
      </w:r>
    </w:p>
  </w:endnote>
  <w:endnote w:type="continuationSeparator" w:id="0">
    <w:p w:rsidR="00014E9A" w:rsidRDefault="0001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Default="00014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Pr="00171F36" w:rsidRDefault="00014E9A" w:rsidP="00171F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Default="0001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9A" w:rsidRDefault="00014E9A">
      <w:r>
        <w:separator/>
      </w:r>
    </w:p>
  </w:footnote>
  <w:footnote w:type="continuationSeparator" w:id="0">
    <w:p w:rsidR="00014E9A" w:rsidRDefault="0001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Default="00014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Default="00014E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9A" w:rsidRDefault="00014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4AC"/>
    <w:multiLevelType w:val="multilevel"/>
    <w:tmpl w:val="856C26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3355AE"/>
    <w:multiLevelType w:val="hybridMultilevel"/>
    <w:tmpl w:val="24B82064"/>
    <w:lvl w:ilvl="0" w:tplc="45FA0C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F080F"/>
    <w:multiLevelType w:val="multilevel"/>
    <w:tmpl w:val="CDBA0A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/>
      </w:rPr>
    </w:lvl>
  </w:abstractNum>
  <w:abstractNum w:abstractNumId="3">
    <w:nsid w:val="3A2563A0"/>
    <w:multiLevelType w:val="multilevel"/>
    <w:tmpl w:val="24EE0E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0"/>
        </w:tabs>
        <w:ind w:left="200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0"/>
        </w:tabs>
        <w:ind w:left="200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00"/>
        </w:tabs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0"/>
        </w:tabs>
        <w:ind w:left="2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60"/>
        </w:tabs>
        <w:ind w:left="2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20"/>
        </w:tabs>
        <w:ind w:left="3320" w:hanging="2160"/>
      </w:pPr>
      <w:rPr>
        <w:rFonts w:cs="Times New Roman" w:hint="default"/>
      </w:rPr>
    </w:lvl>
  </w:abstractNum>
  <w:abstractNum w:abstractNumId="4">
    <w:nsid w:val="649D27CA"/>
    <w:multiLevelType w:val="hybridMultilevel"/>
    <w:tmpl w:val="760E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C651EE"/>
    <w:multiLevelType w:val="hybridMultilevel"/>
    <w:tmpl w:val="B5E25454"/>
    <w:lvl w:ilvl="0" w:tplc="6C64AC8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7D"/>
    <w:rsid w:val="00003D47"/>
    <w:rsid w:val="00014E9A"/>
    <w:rsid w:val="00026345"/>
    <w:rsid w:val="000319B8"/>
    <w:rsid w:val="000325B5"/>
    <w:rsid w:val="00033B25"/>
    <w:rsid w:val="0004635B"/>
    <w:rsid w:val="00052D79"/>
    <w:rsid w:val="00065D96"/>
    <w:rsid w:val="00067CF6"/>
    <w:rsid w:val="00077978"/>
    <w:rsid w:val="00085661"/>
    <w:rsid w:val="00086213"/>
    <w:rsid w:val="0008671C"/>
    <w:rsid w:val="000958BF"/>
    <w:rsid w:val="00096915"/>
    <w:rsid w:val="000A31EF"/>
    <w:rsid w:val="000B671A"/>
    <w:rsid w:val="000C7102"/>
    <w:rsid w:val="000D2350"/>
    <w:rsid w:val="000D319B"/>
    <w:rsid w:val="000F6DE5"/>
    <w:rsid w:val="0010204A"/>
    <w:rsid w:val="001044CE"/>
    <w:rsid w:val="00125242"/>
    <w:rsid w:val="00131851"/>
    <w:rsid w:val="001324DA"/>
    <w:rsid w:val="001446B8"/>
    <w:rsid w:val="001500BC"/>
    <w:rsid w:val="001521C6"/>
    <w:rsid w:val="00171451"/>
    <w:rsid w:val="00171F36"/>
    <w:rsid w:val="00173DFB"/>
    <w:rsid w:val="001750B1"/>
    <w:rsid w:val="00176A07"/>
    <w:rsid w:val="001818B9"/>
    <w:rsid w:val="001832F0"/>
    <w:rsid w:val="00183FFA"/>
    <w:rsid w:val="001A6050"/>
    <w:rsid w:val="001B2CC3"/>
    <w:rsid w:val="001B36AB"/>
    <w:rsid w:val="001E2B39"/>
    <w:rsid w:val="001E30C6"/>
    <w:rsid w:val="001E6072"/>
    <w:rsid w:val="001F3420"/>
    <w:rsid w:val="001F4753"/>
    <w:rsid w:val="001F73E6"/>
    <w:rsid w:val="001F75CA"/>
    <w:rsid w:val="002025B7"/>
    <w:rsid w:val="00220011"/>
    <w:rsid w:val="0023350A"/>
    <w:rsid w:val="002402CB"/>
    <w:rsid w:val="00241F8C"/>
    <w:rsid w:val="002428DA"/>
    <w:rsid w:val="00246747"/>
    <w:rsid w:val="002519D6"/>
    <w:rsid w:val="002821FD"/>
    <w:rsid w:val="002838F4"/>
    <w:rsid w:val="00284F91"/>
    <w:rsid w:val="002936C8"/>
    <w:rsid w:val="002A6E55"/>
    <w:rsid w:val="002B1D8C"/>
    <w:rsid w:val="002C1533"/>
    <w:rsid w:val="002C181B"/>
    <w:rsid w:val="002C40C8"/>
    <w:rsid w:val="002C6BD1"/>
    <w:rsid w:val="002D2B44"/>
    <w:rsid w:val="002D69D8"/>
    <w:rsid w:val="002E0A4B"/>
    <w:rsid w:val="002E49D3"/>
    <w:rsid w:val="002E5095"/>
    <w:rsid w:val="002E6841"/>
    <w:rsid w:val="002F5284"/>
    <w:rsid w:val="00302950"/>
    <w:rsid w:val="0031636A"/>
    <w:rsid w:val="003478DD"/>
    <w:rsid w:val="00363535"/>
    <w:rsid w:val="00365D35"/>
    <w:rsid w:val="00370784"/>
    <w:rsid w:val="00383812"/>
    <w:rsid w:val="0039216D"/>
    <w:rsid w:val="0039349F"/>
    <w:rsid w:val="003A3D83"/>
    <w:rsid w:val="003A4CDD"/>
    <w:rsid w:val="003B05C9"/>
    <w:rsid w:val="003B097D"/>
    <w:rsid w:val="003B1948"/>
    <w:rsid w:val="003B78A7"/>
    <w:rsid w:val="003C054B"/>
    <w:rsid w:val="003C5E38"/>
    <w:rsid w:val="003D0F24"/>
    <w:rsid w:val="003D34AD"/>
    <w:rsid w:val="003E0073"/>
    <w:rsid w:val="003E0608"/>
    <w:rsid w:val="003E1CD9"/>
    <w:rsid w:val="003F01EF"/>
    <w:rsid w:val="003F2E6C"/>
    <w:rsid w:val="003F312E"/>
    <w:rsid w:val="0041208F"/>
    <w:rsid w:val="00422955"/>
    <w:rsid w:val="00437B84"/>
    <w:rsid w:val="00442414"/>
    <w:rsid w:val="004758F0"/>
    <w:rsid w:val="004841BA"/>
    <w:rsid w:val="0048565B"/>
    <w:rsid w:val="00485BB2"/>
    <w:rsid w:val="004A3F3D"/>
    <w:rsid w:val="004D11D8"/>
    <w:rsid w:val="004E618B"/>
    <w:rsid w:val="004F01E1"/>
    <w:rsid w:val="004F0D6D"/>
    <w:rsid w:val="004F2EB2"/>
    <w:rsid w:val="004F739F"/>
    <w:rsid w:val="00513A8A"/>
    <w:rsid w:val="005165F7"/>
    <w:rsid w:val="005168E7"/>
    <w:rsid w:val="005204E2"/>
    <w:rsid w:val="005214B8"/>
    <w:rsid w:val="00523AB6"/>
    <w:rsid w:val="00545615"/>
    <w:rsid w:val="00564DCA"/>
    <w:rsid w:val="00567D67"/>
    <w:rsid w:val="00572946"/>
    <w:rsid w:val="00573ECF"/>
    <w:rsid w:val="00576A85"/>
    <w:rsid w:val="005774AE"/>
    <w:rsid w:val="005939DE"/>
    <w:rsid w:val="00596968"/>
    <w:rsid w:val="005B390C"/>
    <w:rsid w:val="005C6CCE"/>
    <w:rsid w:val="005E030E"/>
    <w:rsid w:val="005E205E"/>
    <w:rsid w:val="005F1E5D"/>
    <w:rsid w:val="005F5269"/>
    <w:rsid w:val="00606131"/>
    <w:rsid w:val="006073AD"/>
    <w:rsid w:val="00610284"/>
    <w:rsid w:val="00613E2A"/>
    <w:rsid w:val="006214FC"/>
    <w:rsid w:val="00625EFB"/>
    <w:rsid w:val="0063416C"/>
    <w:rsid w:val="0064134D"/>
    <w:rsid w:val="006415C5"/>
    <w:rsid w:val="00662057"/>
    <w:rsid w:val="006809DF"/>
    <w:rsid w:val="006819A8"/>
    <w:rsid w:val="0068447B"/>
    <w:rsid w:val="006A5B7E"/>
    <w:rsid w:val="006B1AE3"/>
    <w:rsid w:val="006B2CC5"/>
    <w:rsid w:val="006B7068"/>
    <w:rsid w:val="006D5002"/>
    <w:rsid w:val="006D5789"/>
    <w:rsid w:val="006E14C2"/>
    <w:rsid w:val="006E499F"/>
    <w:rsid w:val="00720E74"/>
    <w:rsid w:val="0072524A"/>
    <w:rsid w:val="007360EE"/>
    <w:rsid w:val="00737788"/>
    <w:rsid w:val="007408F0"/>
    <w:rsid w:val="00741F5D"/>
    <w:rsid w:val="007440FB"/>
    <w:rsid w:val="00752578"/>
    <w:rsid w:val="0075540E"/>
    <w:rsid w:val="00794A3C"/>
    <w:rsid w:val="00794CC1"/>
    <w:rsid w:val="0079577C"/>
    <w:rsid w:val="007A01B8"/>
    <w:rsid w:val="007A4413"/>
    <w:rsid w:val="007B23A3"/>
    <w:rsid w:val="007D285D"/>
    <w:rsid w:val="007E03A7"/>
    <w:rsid w:val="007E3D18"/>
    <w:rsid w:val="00802C49"/>
    <w:rsid w:val="00857E7D"/>
    <w:rsid w:val="0086325C"/>
    <w:rsid w:val="008720B6"/>
    <w:rsid w:val="008760AA"/>
    <w:rsid w:val="008762BD"/>
    <w:rsid w:val="00876EA3"/>
    <w:rsid w:val="008842BC"/>
    <w:rsid w:val="00894D38"/>
    <w:rsid w:val="008D162F"/>
    <w:rsid w:val="008D5FCF"/>
    <w:rsid w:val="008E1C62"/>
    <w:rsid w:val="008F4F4E"/>
    <w:rsid w:val="008F6744"/>
    <w:rsid w:val="00915A4D"/>
    <w:rsid w:val="0092342F"/>
    <w:rsid w:val="00924D93"/>
    <w:rsid w:val="0093191B"/>
    <w:rsid w:val="00934F22"/>
    <w:rsid w:val="00953507"/>
    <w:rsid w:val="009552F6"/>
    <w:rsid w:val="009575D3"/>
    <w:rsid w:val="00967F56"/>
    <w:rsid w:val="009936E0"/>
    <w:rsid w:val="00994C4E"/>
    <w:rsid w:val="009A278A"/>
    <w:rsid w:val="009D6FFA"/>
    <w:rsid w:val="00A0291C"/>
    <w:rsid w:val="00A02CE3"/>
    <w:rsid w:val="00A126F6"/>
    <w:rsid w:val="00A14DC1"/>
    <w:rsid w:val="00A215DA"/>
    <w:rsid w:val="00A3289F"/>
    <w:rsid w:val="00A528DF"/>
    <w:rsid w:val="00A57738"/>
    <w:rsid w:val="00A63A4C"/>
    <w:rsid w:val="00A8104E"/>
    <w:rsid w:val="00A93571"/>
    <w:rsid w:val="00AA154B"/>
    <w:rsid w:val="00AA1735"/>
    <w:rsid w:val="00AA3962"/>
    <w:rsid w:val="00AA7E44"/>
    <w:rsid w:val="00AB0E7B"/>
    <w:rsid w:val="00AB2CBD"/>
    <w:rsid w:val="00AB3017"/>
    <w:rsid w:val="00AC70C0"/>
    <w:rsid w:val="00AD3FC5"/>
    <w:rsid w:val="00AD5516"/>
    <w:rsid w:val="00AD5CD5"/>
    <w:rsid w:val="00AE3231"/>
    <w:rsid w:val="00AE71E0"/>
    <w:rsid w:val="00AF723F"/>
    <w:rsid w:val="00B016E3"/>
    <w:rsid w:val="00B07D38"/>
    <w:rsid w:val="00B16134"/>
    <w:rsid w:val="00B176A9"/>
    <w:rsid w:val="00B37B20"/>
    <w:rsid w:val="00B77A54"/>
    <w:rsid w:val="00BA1356"/>
    <w:rsid w:val="00BA5BB3"/>
    <w:rsid w:val="00BA6C54"/>
    <w:rsid w:val="00BB06BD"/>
    <w:rsid w:val="00BB09E7"/>
    <w:rsid w:val="00BB1DDA"/>
    <w:rsid w:val="00BB356A"/>
    <w:rsid w:val="00BB61DA"/>
    <w:rsid w:val="00BD53A2"/>
    <w:rsid w:val="00BE1F54"/>
    <w:rsid w:val="00BE2B89"/>
    <w:rsid w:val="00BF39A3"/>
    <w:rsid w:val="00BF3DF0"/>
    <w:rsid w:val="00BF61FE"/>
    <w:rsid w:val="00C05CD2"/>
    <w:rsid w:val="00C06100"/>
    <w:rsid w:val="00C22F49"/>
    <w:rsid w:val="00C4016E"/>
    <w:rsid w:val="00C6069B"/>
    <w:rsid w:val="00C62240"/>
    <w:rsid w:val="00C70AC3"/>
    <w:rsid w:val="00C71F2B"/>
    <w:rsid w:val="00C72FF8"/>
    <w:rsid w:val="00C84F37"/>
    <w:rsid w:val="00C854F4"/>
    <w:rsid w:val="00C8799A"/>
    <w:rsid w:val="00C87D7A"/>
    <w:rsid w:val="00C96C22"/>
    <w:rsid w:val="00CA24FD"/>
    <w:rsid w:val="00CA7BB2"/>
    <w:rsid w:val="00CB0C43"/>
    <w:rsid w:val="00CB3F62"/>
    <w:rsid w:val="00CC37B1"/>
    <w:rsid w:val="00CD332D"/>
    <w:rsid w:val="00CD6427"/>
    <w:rsid w:val="00CE0FDF"/>
    <w:rsid w:val="00CE225F"/>
    <w:rsid w:val="00CE22C4"/>
    <w:rsid w:val="00CE60F1"/>
    <w:rsid w:val="00CF0906"/>
    <w:rsid w:val="00CF4A22"/>
    <w:rsid w:val="00CF5F6B"/>
    <w:rsid w:val="00D00D6C"/>
    <w:rsid w:val="00D06EA5"/>
    <w:rsid w:val="00D100AA"/>
    <w:rsid w:val="00D30DA2"/>
    <w:rsid w:val="00D31D48"/>
    <w:rsid w:val="00D32A57"/>
    <w:rsid w:val="00D34B6D"/>
    <w:rsid w:val="00D650AA"/>
    <w:rsid w:val="00D761CA"/>
    <w:rsid w:val="00D8419A"/>
    <w:rsid w:val="00D95943"/>
    <w:rsid w:val="00DA47F1"/>
    <w:rsid w:val="00DB172C"/>
    <w:rsid w:val="00DB634F"/>
    <w:rsid w:val="00DD2B82"/>
    <w:rsid w:val="00DD59C3"/>
    <w:rsid w:val="00DF3D0A"/>
    <w:rsid w:val="00DF45F2"/>
    <w:rsid w:val="00DF5D50"/>
    <w:rsid w:val="00E02D92"/>
    <w:rsid w:val="00E13F57"/>
    <w:rsid w:val="00E23FCA"/>
    <w:rsid w:val="00E25A3F"/>
    <w:rsid w:val="00E26866"/>
    <w:rsid w:val="00E26B09"/>
    <w:rsid w:val="00E34040"/>
    <w:rsid w:val="00E34D89"/>
    <w:rsid w:val="00E36DC0"/>
    <w:rsid w:val="00E501D0"/>
    <w:rsid w:val="00E51491"/>
    <w:rsid w:val="00E521FE"/>
    <w:rsid w:val="00E53E9C"/>
    <w:rsid w:val="00E624E9"/>
    <w:rsid w:val="00E640B8"/>
    <w:rsid w:val="00E746BE"/>
    <w:rsid w:val="00E8538A"/>
    <w:rsid w:val="00E94EEA"/>
    <w:rsid w:val="00E9560B"/>
    <w:rsid w:val="00EA5E4F"/>
    <w:rsid w:val="00EA75FE"/>
    <w:rsid w:val="00EB1D8E"/>
    <w:rsid w:val="00ED02C7"/>
    <w:rsid w:val="00EE3449"/>
    <w:rsid w:val="00EE6553"/>
    <w:rsid w:val="00F07880"/>
    <w:rsid w:val="00F1200F"/>
    <w:rsid w:val="00F20215"/>
    <w:rsid w:val="00F2270D"/>
    <w:rsid w:val="00F22895"/>
    <w:rsid w:val="00F241C5"/>
    <w:rsid w:val="00F54C8D"/>
    <w:rsid w:val="00F5705D"/>
    <w:rsid w:val="00F62689"/>
    <w:rsid w:val="00F765DC"/>
    <w:rsid w:val="00F76748"/>
    <w:rsid w:val="00F94FC7"/>
    <w:rsid w:val="00FA1E67"/>
    <w:rsid w:val="00FA43E9"/>
    <w:rsid w:val="00FB6270"/>
    <w:rsid w:val="00FC6CF3"/>
    <w:rsid w:val="00FC7B37"/>
    <w:rsid w:val="00FD0969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7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7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7E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C606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0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3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102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168E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5168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0D235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0D23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D2350"/>
    <w:rPr>
      <w:rFonts w:cs="Times New Roman"/>
      <w:color w:val="0000FF"/>
      <w:u w:val="single"/>
    </w:rPr>
  </w:style>
  <w:style w:type="paragraph" w:customStyle="1" w:styleId="a0">
    <w:name w:val="Визы"/>
    <w:basedOn w:val="Normal"/>
    <w:uiPriority w:val="99"/>
    <w:rsid w:val="00A126F6"/>
    <w:pPr>
      <w:suppressAutoHyphens/>
      <w:jc w:val="both"/>
    </w:pPr>
    <w:rPr>
      <w:sz w:val="28"/>
    </w:rPr>
  </w:style>
  <w:style w:type="paragraph" w:customStyle="1" w:styleId="10">
    <w:name w:val="Знак Знак1"/>
    <w:basedOn w:val="Normal"/>
    <w:uiPriority w:val="99"/>
    <w:rsid w:val="002A6E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37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7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8ED899F35F59E0704891D7DADA827242CC167535F5F39E3B9667C919747E7A15A4ACC8901E11WCS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26</Pages>
  <Words>5587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ПОДОСИНОВСКОГО РАЙОНА</dc:title>
  <dc:subject/>
  <dc:creator>Buro</dc:creator>
  <cp:keywords/>
  <dc:description/>
  <cp:lastModifiedBy>user</cp:lastModifiedBy>
  <cp:revision>3</cp:revision>
  <cp:lastPrinted>2014-09-30T07:06:00Z</cp:lastPrinted>
  <dcterms:created xsi:type="dcterms:W3CDTF">2015-01-28T08:21:00Z</dcterms:created>
  <dcterms:modified xsi:type="dcterms:W3CDTF">2015-02-02T12:36:00Z</dcterms:modified>
</cp:coreProperties>
</file>